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65D956" w14:textId="0FDF03E2" w:rsidR="00541A65" w:rsidRPr="002B4DD1" w:rsidRDefault="00541A65" w:rsidP="00541A65">
      <w:pPr>
        <w:pStyle w:val="Header"/>
        <w:tabs>
          <w:tab w:val="right" w:pos="9639"/>
        </w:tabs>
        <w:rPr>
          <w:bCs/>
          <w:i/>
          <w:noProof w:val="0"/>
          <w:sz w:val="24"/>
          <w:szCs w:val="24"/>
        </w:rPr>
      </w:pPr>
      <w:r w:rsidRPr="002B4DD1">
        <w:rPr>
          <w:bCs/>
          <w:noProof w:val="0"/>
          <w:sz w:val="24"/>
          <w:szCs w:val="24"/>
        </w:rPr>
        <w:t>3GPP TSG-RAN WG2 Meeting #12</w:t>
      </w:r>
      <w:r w:rsidR="00911F55" w:rsidRPr="002B4DD1">
        <w:rPr>
          <w:bCs/>
          <w:noProof w:val="0"/>
          <w:sz w:val="24"/>
          <w:szCs w:val="24"/>
        </w:rPr>
        <w:t>9</w:t>
      </w:r>
      <w:r w:rsidRPr="002B4DD1">
        <w:rPr>
          <w:bCs/>
          <w:noProof w:val="0"/>
          <w:sz w:val="24"/>
          <w:szCs w:val="24"/>
        </w:rPr>
        <w:tab/>
        <w:t>R2-2</w:t>
      </w:r>
      <w:r w:rsidR="00911F55" w:rsidRPr="002B4DD1">
        <w:rPr>
          <w:bCs/>
          <w:noProof w:val="0"/>
          <w:sz w:val="24"/>
          <w:szCs w:val="24"/>
        </w:rPr>
        <w:t>5</w:t>
      </w:r>
      <w:r w:rsidRPr="002B4DD1">
        <w:rPr>
          <w:bCs/>
          <w:noProof w:val="0"/>
          <w:sz w:val="24"/>
          <w:szCs w:val="24"/>
        </w:rPr>
        <w:t>0</w:t>
      </w:r>
      <w:r w:rsidR="00702243">
        <w:rPr>
          <w:rFonts w:hint="eastAsia"/>
          <w:bCs/>
          <w:noProof w:val="0"/>
          <w:sz w:val="24"/>
          <w:szCs w:val="24"/>
          <w:lang w:eastAsia="zh-CN"/>
        </w:rPr>
        <w:t>0547</w:t>
      </w:r>
    </w:p>
    <w:p w14:paraId="3723E1D3" w14:textId="58B7C73C" w:rsidR="005432D9" w:rsidRPr="002B4DD1" w:rsidRDefault="00911F55" w:rsidP="00541A65">
      <w:pPr>
        <w:pStyle w:val="Header"/>
        <w:tabs>
          <w:tab w:val="right" w:pos="9641"/>
        </w:tabs>
        <w:rPr>
          <w:bCs/>
          <w:noProof w:val="0"/>
          <w:sz w:val="24"/>
          <w:szCs w:val="24"/>
          <w:lang w:eastAsia="zh-CN"/>
        </w:rPr>
      </w:pPr>
      <w:r w:rsidRPr="002B4DD1">
        <w:rPr>
          <w:noProof w:val="0"/>
          <w:sz w:val="24"/>
        </w:rPr>
        <w:t>Athens</w:t>
      </w:r>
      <w:r w:rsidR="00541A65" w:rsidRPr="002B4DD1">
        <w:rPr>
          <w:noProof w:val="0"/>
          <w:sz w:val="24"/>
        </w:rPr>
        <w:t xml:space="preserve">, </w:t>
      </w:r>
      <w:r w:rsidRPr="002B4DD1">
        <w:rPr>
          <w:noProof w:val="0"/>
          <w:sz w:val="24"/>
        </w:rPr>
        <w:t>Greece</w:t>
      </w:r>
      <w:r w:rsidR="00541A65" w:rsidRPr="002B4DD1">
        <w:rPr>
          <w:noProof w:val="0"/>
          <w:sz w:val="24"/>
        </w:rPr>
        <w:t xml:space="preserve">, </w:t>
      </w:r>
      <w:r w:rsidR="000418DD" w:rsidRPr="002B4DD1">
        <w:rPr>
          <w:noProof w:val="0"/>
          <w:sz w:val="24"/>
        </w:rPr>
        <w:t>1</w:t>
      </w:r>
      <w:r w:rsidRPr="002B4DD1">
        <w:rPr>
          <w:noProof w:val="0"/>
          <w:sz w:val="24"/>
        </w:rPr>
        <w:t>7</w:t>
      </w:r>
      <w:r w:rsidR="00541A65" w:rsidRPr="002B4DD1">
        <w:rPr>
          <w:noProof w:val="0"/>
          <w:sz w:val="24"/>
        </w:rPr>
        <w:t xml:space="preserve"> – </w:t>
      </w:r>
      <w:r w:rsidR="000418DD" w:rsidRPr="002B4DD1">
        <w:rPr>
          <w:noProof w:val="0"/>
          <w:sz w:val="24"/>
        </w:rPr>
        <w:t>2</w:t>
      </w:r>
      <w:r w:rsidRPr="002B4DD1">
        <w:rPr>
          <w:noProof w:val="0"/>
          <w:sz w:val="24"/>
        </w:rPr>
        <w:t>1</w:t>
      </w:r>
      <w:r w:rsidR="00541A65" w:rsidRPr="002B4DD1">
        <w:rPr>
          <w:noProof w:val="0"/>
          <w:sz w:val="24"/>
        </w:rPr>
        <w:t xml:space="preserve"> </w:t>
      </w:r>
      <w:r w:rsidRPr="002B4DD1">
        <w:rPr>
          <w:noProof w:val="0"/>
          <w:sz w:val="24"/>
        </w:rPr>
        <w:t>February</w:t>
      </w:r>
      <w:r w:rsidR="00541A65" w:rsidRPr="002B4DD1">
        <w:rPr>
          <w:noProof w:val="0"/>
          <w:sz w:val="24"/>
        </w:rPr>
        <w:t xml:space="preserve"> 202</w:t>
      </w:r>
      <w:r w:rsidRPr="002B4DD1">
        <w:rPr>
          <w:noProof w:val="0"/>
          <w:sz w:val="24"/>
        </w:rPr>
        <w:t>5</w:t>
      </w:r>
      <w:r w:rsidR="00163A64" w:rsidRPr="002B4DD1">
        <w:rPr>
          <w:noProof w:val="0"/>
          <w:sz w:val="24"/>
        </w:rPr>
        <w:tab/>
      </w:r>
      <w:r w:rsidR="00541A65" w:rsidRPr="002B4DD1">
        <w:rPr>
          <w:noProof w:val="0"/>
          <w:sz w:val="24"/>
        </w:rPr>
        <w:tab/>
      </w:r>
    </w:p>
    <w:p w14:paraId="403CB9C0" w14:textId="77777777" w:rsidR="00A209D6" w:rsidRPr="002B4DD1" w:rsidRDefault="00A209D6" w:rsidP="00A209D6">
      <w:pPr>
        <w:pStyle w:val="Header"/>
        <w:rPr>
          <w:bCs/>
          <w:noProof w:val="0"/>
          <w:sz w:val="24"/>
        </w:rPr>
      </w:pPr>
    </w:p>
    <w:p w14:paraId="0D04DE0E" w14:textId="7DA11E46" w:rsidR="008B549E" w:rsidRPr="003D1A92" w:rsidRDefault="008B549E" w:rsidP="008B549E">
      <w:pPr>
        <w:pStyle w:val="CRCoverPage"/>
        <w:tabs>
          <w:tab w:val="left" w:pos="1985"/>
        </w:tabs>
        <w:rPr>
          <w:rFonts w:eastAsia="宋体" w:cs="Arial"/>
          <w:b/>
          <w:bCs/>
          <w:sz w:val="24"/>
          <w:lang w:eastAsia="zh-CN"/>
        </w:rPr>
      </w:pPr>
      <w:r w:rsidRPr="002B4DD1">
        <w:rPr>
          <w:rFonts w:cs="Arial"/>
          <w:b/>
          <w:bCs/>
          <w:sz w:val="24"/>
        </w:rPr>
        <w:t>Agenda item:</w:t>
      </w:r>
      <w:r w:rsidRPr="002B4DD1">
        <w:rPr>
          <w:rFonts w:cs="Arial"/>
          <w:b/>
          <w:bCs/>
          <w:sz w:val="24"/>
        </w:rPr>
        <w:tab/>
      </w:r>
      <w:r w:rsidR="003D1A92">
        <w:rPr>
          <w:rFonts w:eastAsia="宋体" w:cs="Arial" w:hint="eastAsia"/>
          <w:b/>
          <w:bCs/>
          <w:sz w:val="24"/>
          <w:lang w:eastAsia="zh-CN"/>
        </w:rPr>
        <w:t>7</w:t>
      </w:r>
      <w:r w:rsidRPr="002B4DD1">
        <w:rPr>
          <w:rFonts w:cs="Arial"/>
          <w:b/>
          <w:bCs/>
          <w:sz w:val="24"/>
          <w:lang w:eastAsia="ja-JP"/>
        </w:rPr>
        <w:t>.</w:t>
      </w:r>
      <w:r w:rsidR="003D1A92">
        <w:rPr>
          <w:rFonts w:eastAsia="宋体" w:cs="Arial" w:hint="eastAsia"/>
          <w:b/>
          <w:bCs/>
          <w:sz w:val="24"/>
          <w:lang w:eastAsia="zh-CN"/>
        </w:rPr>
        <w:t>3</w:t>
      </w:r>
      <w:r w:rsidRPr="002B4DD1">
        <w:rPr>
          <w:rFonts w:cs="Arial"/>
          <w:b/>
          <w:bCs/>
          <w:sz w:val="24"/>
          <w:lang w:eastAsia="ja-JP"/>
        </w:rPr>
        <w:t>.</w:t>
      </w:r>
      <w:r w:rsidR="003D1A92">
        <w:rPr>
          <w:rFonts w:eastAsia="宋体" w:cs="Arial" w:hint="eastAsia"/>
          <w:b/>
          <w:bCs/>
          <w:sz w:val="24"/>
          <w:lang w:eastAsia="zh-CN"/>
        </w:rPr>
        <w:t>1</w:t>
      </w:r>
    </w:p>
    <w:p w14:paraId="0EC781B3" w14:textId="0A7FE6AC" w:rsidR="008B549E" w:rsidRPr="002B4DD1" w:rsidRDefault="008B549E" w:rsidP="008B549E">
      <w:pPr>
        <w:tabs>
          <w:tab w:val="left" w:pos="1985"/>
        </w:tabs>
        <w:ind w:left="1985" w:hanging="1985"/>
        <w:rPr>
          <w:rFonts w:ascii="Arial" w:hAnsi="Arial" w:cs="Arial"/>
          <w:b/>
          <w:bCs/>
          <w:sz w:val="24"/>
          <w:lang w:eastAsia="zh-CN"/>
        </w:rPr>
      </w:pPr>
      <w:r w:rsidRPr="002B4DD1">
        <w:rPr>
          <w:rFonts w:ascii="Arial" w:hAnsi="Arial" w:cs="Arial"/>
          <w:b/>
          <w:bCs/>
          <w:sz w:val="24"/>
        </w:rPr>
        <w:t>Source:</w:t>
      </w:r>
      <w:r w:rsidRPr="002B4DD1">
        <w:rPr>
          <w:rFonts w:ascii="Arial" w:hAnsi="Arial" w:cs="Arial"/>
          <w:b/>
          <w:bCs/>
          <w:sz w:val="24"/>
        </w:rPr>
        <w:tab/>
        <w:t>Nokia</w:t>
      </w:r>
      <w:r w:rsidR="003D1A92">
        <w:rPr>
          <w:rFonts w:ascii="Arial" w:hAnsi="Arial" w:cs="Arial" w:hint="eastAsia"/>
          <w:b/>
          <w:bCs/>
          <w:sz w:val="24"/>
          <w:lang w:eastAsia="zh-CN"/>
        </w:rPr>
        <w:t>, Nokia Shanghai Bell</w:t>
      </w:r>
    </w:p>
    <w:p w14:paraId="16C775DD" w14:textId="0BA832B1" w:rsidR="008B549E" w:rsidRPr="002B4DD1" w:rsidRDefault="008B549E" w:rsidP="008B549E">
      <w:pPr>
        <w:ind w:left="1985" w:hanging="1985"/>
        <w:rPr>
          <w:rFonts w:ascii="Arial" w:hAnsi="Arial" w:cs="Arial"/>
          <w:b/>
          <w:bCs/>
          <w:sz w:val="24"/>
        </w:rPr>
      </w:pPr>
      <w:r w:rsidRPr="002B4DD1">
        <w:rPr>
          <w:rFonts w:ascii="Arial" w:hAnsi="Arial" w:cs="Arial"/>
          <w:b/>
          <w:bCs/>
          <w:sz w:val="24"/>
        </w:rPr>
        <w:t>Title:</w:t>
      </w:r>
      <w:r w:rsidRPr="002B4DD1">
        <w:rPr>
          <w:rFonts w:ascii="Arial" w:hAnsi="Arial" w:cs="Arial"/>
          <w:b/>
          <w:bCs/>
          <w:sz w:val="24"/>
        </w:rPr>
        <w:tab/>
      </w:r>
      <w:r w:rsidR="003D1A92" w:rsidRPr="003D1A92">
        <w:rPr>
          <w:rFonts w:ascii="Arial" w:hAnsi="Arial" w:cs="Arial"/>
          <w:b/>
          <w:bCs/>
          <w:sz w:val="24"/>
        </w:rPr>
        <w:t>On SA2 LS for coarse UE location</w:t>
      </w:r>
      <w:r w:rsidR="00D373D3">
        <w:rPr>
          <w:rFonts w:ascii="Arial" w:hAnsi="Arial" w:cs="Arial"/>
          <w:b/>
          <w:bCs/>
          <w:sz w:val="24"/>
        </w:rPr>
        <w:t xml:space="preserve"> report</w:t>
      </w:r>
      <w:r w:rsidR="00F84241">
        <w:rPr>
          <w:rFonts w:ascii="Arial" w:hAnsi="Arial" w:cs="Arial" w:hint="eastAsia"/>
          <w:b/>
          <w:bCs/>
          <w:sz w:val="24"/>
          <w:lang w:eastAsia="zh-CN"/>
        </w:rPr>
        <w:t>ing</w:t>
      </w:r>
      <w:r w:rsidR="003D1A92" w:rsidRPr="003D1A92">
        <w:rPr>
          <w:rFonts w:ascii="Arial" w:hAnsi="Arial" w:cs="Arial"/>
          <w:b/>
          <w:bCs/>
          <w:sz w:val="24"/>
        </w:rPr>
        <w:t xml:space="preserve"> </w:t>
      </w:r>
      <w:r w:rsidR="00973222">
        <w:rPr>
          <w:rFonts w:ascii="Arial" w:hAnsi="Arial" w:cs="Arial"/>
          <w:b/>
          <w:bCs/>
          <w:sz w:val="24"/>
        </w:rPr>
        <w:t>in</w:t>
      </w:r>
      <w:r w:rsidR="003D1A92" w:rsidRPr="003D1A92">
        <w:rPr>
          <w:rFonts w:ascii="Arial" w:hAnsi="Arial" w:cs="Arial"/>
          <w:b/>
          <w:bCs/>
          <w:sz w:val="24"/>
        </w:rPr>
        <w:t xml:space="preserve"> NB-IoT NTN</w:t>
      </w:r>
    </w:p>
    <w:p w14:paraId="7D015DD9" w14:textId="275E18C1" w:rsidR="008B549E" w:rsidRPr="002B4DD1" w:rsidRDefault="008B549E" w:rsidP="008B549E">
      <w:pPr>
        <w:ind w:left="1985" w:hanging="1985"/>
        <w:rPr>
          <w:rFonts w:ascii="Arial" w:hAnsi="Arial" w:cs="Arial"/>
          <w:b/>
          <w:bCs/>
          <w:sz w:val="24"/>
          <w:lang w:eastAsia="zh-CN"/>
        </w:rPr>
      </w:pPr>
      <w:r w:rsidRPr="002B4DD1">
        <w:rPr>
          <w:rFonts w:ascii="Arial" w:hAnsi="Arial" w:cs="Arial"/>
          <w:b/>
          <w:bCs/>
          <w:sz w:val="24"/>
        </w:rPr>
        <w:t>WID/SID:</w:t>
      </w:r>
      <w:r w:rsidRPr="002B4DD1">
        <w:rPr>
          <w:rFonts w:ascii="Arial" w:hAnsi="Arial" w:cs="Arial"/>
          <w:b/>
          <w:bCs/>
          <w:sz w:val="24"/>
        </w:rPr>
        <w:tab/>
      </w:r>
      <w:proofErr w:type="spellStart"/>
      <w:r w:rsidR="006B3249" w:rsidRPr="006B3249">
        <w:rPr>
          <w:rFonts w:ascii="Arial" w:hAnsi="Arial" w:cs="Arial"/>
          <w:b/>
          <w:bCs/>
          <w:sz w:val="24"/>
        </w:rPr>
        <w:t>IoT_NTN_enh</w:t>
      </w:r>
      <w:proofErr w:type="spellEnd"/>
      <w:r w:rsidR="006B3249" w:rsidRPr="006B3249">
        <w:rPr>
          <w:rFonts w:ascii="Arial" w:hAnsi="Arial" w:cs="Arial"/>
          <w:b/>
          <w:bCs/>
          <w:sz w:val="24"/>
        </w:rPr>
        <w:t>-Core</w:t>
      </w:r>
      <w:r w:rsidRPr="002B4DD1">
        <w:rPr>
          <w:rFonts w:ascii="Arial" w:hAnsi="Arial" w:cs="Arial"/>
          <w:b/>
          <w:bCs/>
          <w:sz w:val="24"/>
        </w:rPr>
        <w:t xml:space="preserve"> - Release </w:t>
      </w:r>
      <w:r w:rsidR="006B3249">
        <w:rPr>
          <w:rFonts w:ascii="Arial" w:hAnsi="Arial" w:cs="Arial" w:hint="eastAsia"/>
          <w:b/>
          <w:bCs/>
          <w:sz w:val="24"/>
          <w:lang w:eastAsia="zh-CN"/>
        </w:rPr>
        <w:t>18</w:t>
      </w:r>
    </w:p>
    <w:p w14:paraId="387A415F" w14:textId="77777777" w:rsidR="008B549E" w:rsidRPr="002B4DD1" w:rsidRDefault="008B549E" w:rsidP="008B549E">
      <w:pPr>
        <w:tabs>
          <w:tab w:val="left" w:pos="1985"/>
        </w:tabs>
        <w:rPr>
          <w:rFonts w:ascii="Arial" w:hAnsi="Arial" w:cs="Arial"/>
          <w:b/>
          <w:bCs/>
          <w:sz w:val="24"/>
        </w:rPr>
      </w:pPr>
      <w:r w:rsidRPr="002B4DD1">
        <w:rPr>
          <w:rFonts w:ascii="Arial" w:hAnsi="Arial" w:cs="Arial"/>
          <w:b/>
          <w:bCs/>
          <w:sz w:val="24"/>
        </w:rPr>
        <w:t>Document for:</w:t>
      </w:r>
      <w:r w:rsidRPr="002B4DD1">
        <w:rPr>
          <w:rFonts w:ascii="Arial" w:hAnsi="Arial" w:cs="Arial"/>
          <w:b/>
          <w:bCs/>
          <w:sz w:val="24"/>
        </w:rPr>
        <w:tab/>
        <w:t>Discussion and Decision</w:t>
      </w:r>
    </w:p>
    <w:p w14:paraId="452AB6CC" w14:textId="77777777" w:rsidR="008B549E" w:rsidRPr="002B4DD1" w:rsidRDefault="008B549E" w:rsidP="008B549E">
      <w:pPr>
        <w:pStyle w:val="Heading1"/>
      </w:pPr>
      <w:r w:rsidRPr="002B4DD1">
        <w:t>1</w:t>
      </w:r>
      <w:r w:rsidRPr="002B4DD1">
        <w:tab/>
        <w:t>Introduction</w:t>
      </w:r>
    </w:p>
    <w:p w14:paraId="36493D18" w14:textId="0810851C" w:rsidR="007C409D" w:rsidRDefault="002C79AF" w:rsidP="008B549E">
      <w:pPr>
        <w:rPr>
          <w:lang w:eastAsia="zh-CN"/>
        </w:rPr>
      </w:pPr>
      <w:r w:rsidRPr="002C79AF">
        <w:rPr>
          <w:lang w:eastAsia="zh-CN"/>
        </w:rPr>
        <w:t>The SA2 LS</w:t>
      </w:r>
      <w:r w:rsidR="009B1B8B">
        <w:rPr>
          <w:rFonts w:hint="eastAsia"/>
          <w:lang w:eastAsia="zh-CN"/>
        </w:rPr>
        <w:t xml:space="preserve"> </w:t>
      </w:r>
      <w:r w:rsidRPr="002C79AF">
        <w:rPr>
          <w:lang w:eastAsia="zh-CN"/>
        </w:rPr>
        <w:t>[1] confirms that, if requested by eNB, the MME can send the Coarse Location Information received from the UE (via NAS) to the eNB</w:t>
      </w:r>
      <w:r>
        <w:rPr>
          <w:rFonts w:hint="eastAsia"/>
          <w:lang w:eastAsia="zh-CN"/>
        </w:rPr>
        <w:t xml:space="preserve">. </w:t>
      </w:r>
      <w:r w:rsidR="000E3D68">
        <w:rPr>
          <w:rFonts w:hint="eastAsia"/>
          <w:lang w:eastAsia="zh-CN"/>
        </w:rPr>
        <w:t xml:space="preserve"> </w:t>
      </w:r>
      <w:r w:rsidR="007C409D" w:rsidRPr="007C409D">
        <w:rPr>
          <w:lang w:eastAsia="zh-CN"/>
        </w:rPr>
        <w:t>Furthermore, SA2 asked whether RAN2</w:t>
      </w:r>
      <w:r w:rsidR="00582516">
        <w:rPr>
          <w:lang w:eastAsia="zh-CN"/>
        </w:rPr>
        <w:t>/RAN3</w:t>
      </w:r>
      <w:r w:rsidR="007C409D" w:rsidRPr="007C409D">
        <w:rPr>
          <w:lang w:eastAsia="zh-CN"/>
        </w:rPr>
        <w:t xml:space="preserve"> had analysed the coarse UE location report for NB-IoT NTN cases with AS security activated, where the UE can provide Coarse Location Information to the eNB via RRC.</w:t>
      </w:r>
    </w:p>
    <w:tbl>
      <w:tblPr>
        <w:tblStyle w:val="TableGrid"/>
        <w:tblW w:w="0" w:type="auto"/>
        <w:tblLook w:val="04A0" w:firstRow="1" w:lastRow="0" w:firstColumn="1" w:lastColumn="0" w:noHBand="0" w:noVBand="1"/>
      </w:tblPr>
      <w:tblGrid>
        <w:gridCol w:w="9631"/>
      </w:tblGrid>
      <w:tr w:rsidR="00DF2D9A" w14:paraId="746851D9" w14:textId="77777777" w:rsidTr="00DF2D9A">
        <w:tc>
          <w:tcPr>
            <w:tcW w:w="9631" w:type="dxa"/>
          </w:tcPr>
          <w:p w14:paraId="4426449F" w14:textId="7CAAA3EF" w:rsidR="0068344A" w:rsidRPr="0068344A" w:rsidRDefault="0068344A" w:rsidP="008B549E">
            <w:pPr>
              <w:rPr>
                <w:lang w:val="en-US" w:eastAsia="zh-CN"/>
              </w:rPr>
            </w:pPr>
            <w:r>
              <w:rPr>
                <w:lang w:val="en-US" w:eastAsia="zh-CN"/>
              </w:rPr>
              <w:t xml:space="preserve">Excerpt from </w:t>
            </w:r>
            <w:r w:rsidRPr="000367A8">
              <w:rPr>
                <w:lang w:val="en-US"/>
              </w:rPr>
              <w:t>S2-2412665</w:t>
            </w:r>
            <w:r w:rsidR="00702243">
              <w:rPr>
                <w:rFonts w:hint="eastAsia"/>
                <w:lang w:val="en-US" w:eastAsia="zh-CN"/>
              </w:rPr>
              <w:t>[1]</w:t>
            </w:r>
            <w:r>
              <w:rPr>
                <w:lang w:val="en-US"/>
              </w:rPr>
              <w:t>:</w:t>
            </w:r>
          </w:p>
          <w:p w14:paraId="058FB03A" w14:textId="0ECC069C" w:rsidR="00DF2D9A" w:rsidRDefault="00DF2D9A" w:rsidP="008B549E">
            <w:pPr>
              <w:rPr>
                <w:lang w:eastAsia="zh-CN"/>
              </w:rPr>
            </w:pPr>
            <w:r w:rsidRPr="00DF2D9A">
              <w:rPr>
                <w:lang w:eastAsia="zh-CN"/>
              </w:rPr>
              <w:t xml:space="preserve">SA2 nevertheless observed that the CR approved by RAN3 (TS 36.413 CR1957) did not include the “Coarse UE Location Requested” IE in UL NAS Transport, Resume Request and the “Coarse UE Location IE” in Resume Response. Even though Coarse Location Information can be requested once in the Initial UE message also in these cases (and provided to the eNB in a downlink S1-AP message), this prevents the Coarse Location Information of the UE to be requested by eNB and provided from MME to eNB at a later stage during a RRC connection when user plane bearers are established. The relevant procedures in the SA2 specification are “Establishment of S1-U bearer during Data Transport in Control Plane </w:t>
            </w:r>
            <w:proofErr w:type="spellStart"/>
            <w:r w:rsidRPr="00DF2D9A">
              <w:rPr>
                <w:lang w:eastAsia="zh-CN"/>
              </w:rPr>
              <w:t>CIoT</w:t>
            </w:r>
            <w:proofErr w:type="spellEnd"/>
            <w:r w:rsidRPr="00DF2D9A">
              <w:rPr>
                <w:lang w:eastAsia="zh-CN"/>
              </w:rPr>
              <w:t xml:space="preserve"> EPS Optimisation” (see clause 5.3.4B.4 of TS 23.401), “Connection Resume procedure” (see clause 5.3.5A) and “MT-EDT procedure for User Plane </w:t>
            </w:r>
            <w:proofErr w:type="spellStart"/>
            <w:r w:rsidRPr="00DF2D9A">
              <w:rPr>
                <w:lang w:eastAsia="zh-CN"/>
              </w:rPr>
              <w:t>CIoT</w:t>
            </w:r>
            <w:proofErr w:type="spellEnd"/>
            <w:r w:rsidRPr="00DF2D9A">
              <w:rPr>
                <w:lang w:eastAsia="zh-CN"/>
              </w:rPr>
              <w:t xml:space="preserve"> EPS Optimisation” (see clause 5.3.5B). </w:t>
            </w:r>
            <w:r w:rsidRPr="00DF2D9A">
              <w:rPr>
                <w:highlight w:val="yellow"/>
                <w:lang w:eastAsia="zh-CN"/>
              </w:rPr>
              <w:t>SA2 would like to understand if RAN2 and RAN3 has performed any analysis on whether Coarse Location Information is needed by the eNB in any of the above procedures.</w:t>
            </w:r>
            <w:r w:rsidRPr="00DF2D9A">
              <w:rPr>
                <w:lang w:eastAsia="zh-CN"/>
              </w:rPr>
              <w:t xml:space="preserve"> In case RAN2 and RAN3 conclude that Coarse Location Information is needed in these cases, </w:t>
            </w:r>
            <w:r w:rsidRPr="00DF2D9A">
              <w:rPr>
                <w:highlight w:val="yellow"/>
                <w:lang w:eastAsia="zh-CN"/>
              </w:rPr>
              <w:t>SA2 would like to highlight that AS security is activated during these procedures which would also allow the UE to provide the Coarse Location Information to the eNB via the RRC protocol.</w:t>
            </w:r>
          </w:p>
        </w:tc>
      </w:tr>
    </w:tbl>
    <w:p w14:paraId="587CC855" w14:textId="77777777" w:rsidR="00DF2D9A" w:rsidRPr="00DF2D9A" w:rsidRDefault="00DF2D9A" w:rsidP="008B549E">
      <w:pPr>
        <w:rPr>
          <w:sz w:val="2"/>
          <w:szCs w:val="2"/>
          <w:lang w:eastAsia="zh-CN"/>
        </w:rPr>
      </w:pPr>
    </w:p>
    <w:p w14:paraId="12811433" w14:textId="5A5F9471" w:rsidR="00DF2D9A" w:rsidRPr="002B4DD1" w:rsidRDefault="00DF2D9A" w:rsidP="008B549E">
      <w:pPr>
        <w:rPr>
          <w:lang w:eastAsia="zh-CN"/>
        </w:rPr>
      </w:pPr>
      <w:r>
        <w:rPr>
          <w:rFonts w:hint="eastAsia"/>
          <w:lang w:eastAsia="zh-CN"/>
        </w:rPr>
        <w:t xml:space="preserve">In this contribution, we would like to provide </w:t>
      </w:r>
      <w:r w:rsidR="00023617">
        <w:rPr>
          <w:rFonts w:hint="eastAsia"/>
          <w:lang w:eastAsia="zh-CN"/>
        </w:rPr>
        <w:t xml:space="preserve">our </w:t>
      </w:r>
      <w:r w:rsidR="00E960D9">
        <w:rPr>
          <w:rFonts w:hint="eastAsia"/>
          <w:lang w:eastAsia="zh-CN"/>
        </w:rPr>
        <w:t xml:space="preserve">analysis to </w:t>
      </w:r>
      <w:r w:rsidR="0068344A">
        <w:rPr>
          <w:lang w:eastAsia="zh-CN"/>
        </w:rPr>
        <w:t xml:space="preserve">the </w:t>
      </w:r>
      <w:r w:rsidR="00E960D9">
        <w:rPr>
          <w:rFonts w:hint="eastAsia"/>
          <w:lang w:eastAsia="zh-CN"/>
        </w:rPr>
        <w:t>SA2 question</w:t>
      </w:r>
      <w:r>
        <w:rPr>
          <w:rFonts w:hint="eastAsia"/>
          <w:lang w:eastAsia="zh-CN"/>
        </w:rPr>
        <w:t>.</w:t>
      </w:r>
    </w:p>
    <w:p w14:paraId="2F0575B0" w14:textId="4C7CB07D" w:rsidR="008B549E" w:rsidRPr="002B4DD1" w:rsidRDefault="008B549E" w:rsidP="008B549E">
      <w:pPr>
        <w:pStyle w:val="Heading1"/>
        <w:rPr>
          <w:lang w:eastAsia="zh-CN"/>
        </w:rPr>
      </w:pPr>
      <w:r w:rsidRPr="002B4DD1">
        <w:t>2</w:t>
      </w:r>
      <w:r w:rsidRPr="002B4DD1">
        <w:tab/>
      </w:r>
      <w:r w:rsidR="005E31A7">
        <w:rPr>
          <w:rFonts w:hint="eastAsia"/>
          <w:lang w:eastAsia="zh-CN"/>
        </w:rPr>
        <w:t>Discussion</w:t>
      </w:r>
    </w:p>
    <w:p w14:paraId="1F253A7B" w14:textId="2F882F69" w:rsidR="002C3399" w:rsidRDefault="002C3399" w:rsidP="00D66182">
      <w:pPr>
        <w:rPr>
          <w:lang w:eastAsia="zh-CN"/>
        </w:rPr>
      </w:pPr>
      <w:r>
        <w:rPr>
          <w:rFonts w:hint="eastAsia"/>
          <w:lang w:eastAsia="zh-CN"/>
        </w:rPr>
        <w:t xml:space="preserve">RAN2 had discussed the coarse UE location reporting for NB-IoT NTN </w:t>
      </w:r>
      <w:r w:rsidR="007A5FDC">
        <w:rPr>
          <w:rFonts w:hint="eastAsia"/>
          <w:lang w:eastAsia="zh-CN"/>
        </w:rPr>
        <w:t>in both Rel-17 and Rel-18</w:t>
      </w:r>
      <w:r>
        <w:rPr>
          <w:rFonts w:hint="eastAsia"/>
          <w:lang w:eastAsia="zh-CN"/>
        </w:rPr>
        <w:t>. B</w:t>
      </w:r>
      <w:r w:rsidRPr="00DC58A6">
        <w:rPr>
          <w:lang w:eastAsia="zh-CN"/>
        </w:rPr>
        <w:t xml:space="preserve">ased on the input from [2], it was </w:t>
      </w:r>
      <w:r w:rsidR="007A5FDC">
        <w:rPr>
          <w:rFonts w:hint="eastAsia"/>
          <w:lang w:eastAsia="zh-CN"/>
        </w:rPr>
        <w:t>recognized</w:t>
      </w:r>
      <w:r w:rsidRPr="00DC58A6">
        <w:rPr>
          <w:lang w:eastAsia="zh-CN"/>
        </w:rPr>
        <w:t xml:space="preserve"> that </w:t>
      </w:r>
      <w:proofErr w:type="gramStart"/>
      <w:r w:rsidRPr="00DC58A6">
        <w:rPr>
          <w:lang w:eastAsia="zh-CN"/>
        </w:rPr>
        <w:t>the majority of</w:t>
      </w:r>
      <w:proofErr w:type="gramEnd"/>
      <w:r w:rsidRPr="00DC58A6">
        <w:rPr>
          <w:lang w:eastAsia="zh-CN"/>
        </w:rPr>
        <w:t xml:space="preserve"> NB-IoT NTN devices will </w:t>
      </w:r>
      <w:r w:rsidR="006F4CA3">
        <w:rPr>
          <w:rFonts w:hint="eastAsia"/>
          <w:lang w:eastAsia="zh-CN"/>
        </w:rPr>
        <w:t>support</w:t>
      </w:r>
      <w:r w:rsidRPr="00DC58A6">
        <w:rPr>
          <w:lang w:eastAsia="zh-CN"/>
        </w:rPr>
        <w:t xml:space="preserve"> the CP </w:t>
      </w:r>
      <w:proofErr w:type="spellStart"/>
      <w:r w:rsidR="007A5FDC">
        <w:rPr>
          <w:rFonts w:hint="eastAsia"/>
          <w:lang w:eastAsia="zh-CN"/>
        </w:rPr>
        <w:t>CIoT</w:t>
      </w:r>
      <w:proofErr w:type="spellEnd"/>
      <w:r w:rsidR="007A5FDC">
        <w:rPr>
          <w:rFonts w:hint="eastAsia"/>
          <w:lang w:eastAsia="zh-CN"/>
        </w:rPr>
        <w:t xml:space="preserve"> optimization </w:t>
      </w:r>
      <w:r w:rsidRPr="00DC58A6">
        <w:rPr>
          <w:lang w:eastAsia="zh-CN"/>
        </w:rPr>
        <w:t xml:space="preserve">solution, </w:t>
      </w:r>
      <w:r w:rsidR="007A5FDC">
        <w:rPr>
          <w:rFonts w:hint="eastAsia"/>
          <w:lang w:eastAsia="zh-CN"/>
        </w:rPr>
        <w:t xml:space="preserve">in which </w:t>
      </w:r>
      <w:r w:rsidRPr="00DC58A6">
        <w:rPr>
          <w:lang w:eastAsia="zh-CN"/>
        </w:rPr>
        <w:t>AS security cannot be assumed</w:t>
      </w:r>
      <w:r>
        <w:rPr>
          <w:rFonts w:hint="eastAsia"/>
          <w:lang w:eastAsia="zh-CN"/>
        </w:rPr>
        <w:t xml:space="preserve"> to be </w:t>
      </w:r>
      <w:r w:rsidR="00314215">
        <w:rPr>
          <w:rFonts w:hint="eastAsia"/>
          <w:lang w:eastAsia="zh-CN"/>
        </w:rPr>
        <w:t>used</w:t>
      </w:r>
      <w:r w:rsidRPr="00DC58A6">
        <w:rPr>
          <w:lang w:eastAsia="zh-CN"/>
        </w:rPr>
        <w:t>.</w:t>
      </w:r>
    </w:p>
    <w:tbl>
      <w:tblPr>
        <w:tblStyle w:val="TableGrid"/>
        <w:tblW w:w="0" w:type="auto"/>
        <w:tblLook w:val="04A0" w:firstRow="1" w:lastRow="0" w:firstColumn="1" w:lastColumn="0" w:noHBand="0" w:noVBand="1"/>
      </w:tblPr>
      <w:tblGrid>
        <w:gridCol w:w="9631"/>
      </w:tblGrid>
      <w:tr w:rsidR="002C3399" w14:paraId="15D1E3EF" w14:textId="77777777" w:rsidTr="002C3399">
        <w:tc>
          <w:tcPr>
            <w:tcW w:w="9631" w:type="dxa"/>
          </w:tcPr>
          <w:p w14:paraId="69D439D6" w14:textId="70C4F0EC" w:rsidR="002C3399" w:rsidRDefault="002C3399" w:rsidP="002C3399">
            <w:pPr>
              <w:rPr>
                <w:bCs/>
                <w:lang w:eastAsia="zh-CN"/>
              </w:rPr>
            </w:pPr>
            <w:r>
              <w:rPr>
                <w:rFonts w:hint="eastAsia"/>
                <w:bCs/>
                <w:lang w:eastAsia="zh-CN"/>
              </w:rPr>
              <w:t xml:space="preserve">Excerpt from </w:t>
            </w:r>
            <w:r w:rsidRPr="00335362">
              <w:rPr>
                <w:bCs/>
                <w:lang w:eastAsia="zh-CN"/>
              </w:rPr>
              <w:t>R2-2310192</w:t>
            </w:r>
            <w:r w:rsidR="007A5FDC">
              <w:rPr>
                <w:rFonts w:hint="eastAsia"/>
                <w:bCs/>
                <w:lang w:eastAsia="zh-CN"/>
              </w:rPr>
              <w:t xml:space="preserve"> [2]</w:t>
            </w:r>
            <w:r>
              <w:rPr>
                <w:rFonts w:hint="eastAsia"/>
                <w:bCs/>
                <w:lang w:eastAsia="zh-CN"/>
              </w:rPr>
              <w:t>:</w:t>
            </w:r>
          </w:p>
          <w:p w14:paraId="110206F7" w14:textId="554BA24B" w:rsidR="002C3399" w:rsidRDefault="002C3399" w:rsidP="002C3399">
            <w:pPr>
              <w:rPr>
                <w:lang w:eastAsia="zh-CN"/>
              </w:rPr>
            </w:pPr>
            <w:r w:rsidRPr="007A5FDC">
              <w:rPr>
                <w:b/>
                <w:lang w:eastAsia="zh-CN"/>
              </w:rPr>
              <w:t xml:space="preserve">Observation 3: </w:t>
            </w:r>
            <w:r w:rsidRPr="00CA62E9">
              <w:rPr>
                <w:bCs/>
                <w:lang w:eastAsia="zh-CN"/>
              </w:rPr>
              <w:t xml:space="preserve">In practice, we have to recognize </w:t>
            </w:r>
            <w:r w:rsidRPr="007A5FDC">
              <w:rPr>
                <w:bCs/>
                <w:highlight w:val="yellow"/>
                <w:lang w:eastAsia="zh-CN"/>
              </w:rPr>
              <w:t xml:space="preserve">that majority of NB-IoT NTN devices will focus on CP </w:t>
            </w:r>
            <w:proofErr w:type="spellStart"/>
            <w:r w:rsidRPr="007A5FDC">
              <w:rPr>
                <w:bCs/>
                <w:highlight w:val="yellow"/>
                <w:lang w:eastAsia="zh-CN"/>
              </w:rPr>
              <w:t>CIoT</w:t>
            </w:r>
            <w:proofErr w:type="spellEnd"/>
            <w:r w:rsidRPr="007A5FDC">
              <w:rPr>
                <w:bCs/>
                <w:highlight w:val="yellow"/>
                <w:lang w:eastAsia="zh-CN"/>
              </w:rPr>
              <w:t xml:space="preserve"> Optimizations</w:t>
            </w:r>
            <w:r w:rsidRPr="00CA62E9">
              <w:rPr>
                <w:bCs/>
                <w:lang w:eastAsia="zh-CN"/>
              </w:rPr>
              <w:t xml:space="preserve"> with Data over NAS, thus AS security cannot be assumed to be in place.</w:t>
            </w:r>
          </w:p>
        </w:tc>
      </w:tr>
    </w:tbl>
    <w:p w14:paraId="452D4ED7" w14:textId="318D92C2" w:rsidR="002C3399" w:rsidRPr="009642C9" w:rsidRDefault="002C3399" w:rsidP="00D66182">
      <w:pPr>
        <w:rPr>
          <w:sz w:val="2"/>
          <w:szCs w:val="2"/>
          <w:lang w:eastAsia="zh-CN"/>
        </w:rPr>
      </w:pPr>
    </w:p>
    <w:p w14:paraId="03724E48" w14:textId="1E4678BD" w:rsidR="007A5FDC" w:rsidRPr="007A5FDC" w:rsidRDefault="007A5FDC" w:rsidP="00D66182">
      <w:pPr>
        <w:rPr>
          <w:lang w:eastAsia="zh-CN"/>
        </w:rPr>
      </w:pPr>
      <w:r>
        <w:rPr>
          <w:rFonts w:hint="eastAsia"/>
          <w:lang w:eastAsia="zh-CN"/>
        </w:rPr>
        <w:t xml:space="preserve">Therefore, RAN2 </w:t>
      </w:r>
      <w:r>
        <w:rPr>
          <w:lang w:eastAsia="zh-CN"/>
        </w:rPr>
        <w:t>focus</w:t>
      </w:r>
      <w:r w:rsidR="009642C9">
        <w:rPr>
          <w:rFonts w:hint="eastAsia"/>
          <w:lang w:eastAsia="zh-CN"/>
        </w:rPr>
        <w:t>ed</w:t>
      </w:r>
      <w:r>
        <w:rPr>
          <w:rFonts w:hint="eastAsia"/>
          <w:lang w:eastAsia="zh-CN"/>
        </w:rPr>
        <w:t xml:space="preserve"> on the </w:t>
      </w:r>
      <w:r w:rsidR="009642C9">
        <w:rPr>
          <w:rFonts w:hint="eastAsia"/>
          <w:lang w:eastAsia="zh-CN"/>
        </w:rPr>
        <w:t xml:space="preserve">coarse UE </w:t>
      </w:r>
      <w:r w:rsidR="009642C9">
        <w:rPr>
          <w:lang w:eastAsia="zh-CN"/>
        </w:rPr>
        <w:t>location</w:t>
      </w:r>
      <w:r w:rsidR="009642C9">
        <w:rPr>
          <w:rFonts w:hint="eastAsia"/>
          <w:lang w:eastAsia="zh-CN"/>
        </w:rPr>
        <w:t xml:space="preserve"> reporting</w:t>
      </w:r>
      <w:r>
        <w:rPr>
          <w:rFonts w:hint="eastAsia"/>
          <w:lang w:eastAsia="zh-CN"/>
        </w:rPr>
        <w:t xml:space="preserve"> requirements for NB-IoT CP solution</w:t>
      </w:r>
      <w:r w:rsidR="009642C9">
        <w:rPr>
          <w:rFonts w:hint="eastAsia"/>
          <w:lang w:eastAsia="zh-CN"/>
        </w:rPr>
        <w:t xml:space="preserve"> </w:t>
      </w:r>
      <w:r w:rsidR="00D13E30">
        <w:rPr>
          <w:rFonts w:hint="eastAsia"/>
          <w:lang w:eastAsia="zh-CN"/>
        </w:rPr>
        <w:t xml:space="preserve">without AS security activation </w:t>
      </w:r>
      <w:r w:rsidR="009642C9">
        <w:rPr>
          <w:rFonts w:hint="eastAsia"/>
          <w:lang w:eastAsia="zh-CN"/>
        </w:rPr>
        <w:t xml:space="preserve">and asked SA2/CT1 and RAN3 to design the </w:t>
      </w:r>
      <w:r w:rsidR="009642C9" w:rsidRPr="009642C9">
        <w:rPr>
          <w:lang w:eastAsia="zh-CN"/>
        </w:rPr>
        <w:t>UE location reporting via NAS laye</w:t>
      </w:r>
      <w:r w:rsidR="009642C9">
        <w:rPr>
          <w:rFonts w:hint="eastAsia"/>
          <w:lang w:eastAsia="zh-CN"/>
        </w:rPr>
        <w:t>r in Rel-18.</w:t>
      </w:r>
    </w:p>
    <w:tbl>
      <w:tblPr>
        <w:tblStyle w:val="TableGrid"/>
        <w:tblW w:w="0" w:type="auto"/>
        <w:tblLook w:val="04A0" w:firstRow="1" w:lastRow="0" w:firstColumn="1" w:lastColumn="0" w:noHBand="0" w:noVBand="1"/>
      </w:tblPr>
      <w:tblGrid>
        <w:gridCol w:w="9631"/>
      </w:tblGrid>
      <w:tr w:rsidR="002C3399" w14:paraId="7305E781" w14:textId="77777777" w:rsidTr="002C3399">
        <w:tc>
          <w:tcPr>
            <w:tcW w:w="9631" w:type="dxa"/>
          </w:tcPr>
          <w:p w14:paraId="42DC6910" w14:textId="275C6A13" w:rsidR="002C3399" w:rsidRDefault="002C3399" w:rsidP="00D66182">
            <w:pPr>
              <w:rPr>
                <w:lang w:eastAsia="zh-CN"/>
              </w:rPr>
            </w:pPr>
            <w:r>
              <w:rPr>
                <w:rFonts w:hint="eastAsia"/>
                <w:lang w:eastAsia="zh-CN"/>
              </w:rPr>
              <w:t xml:space="preserve">Excerpt from LS </w:t>
            </w:r>
            <w:r w:rsidRPr="002C3399">
              <w:rPr>
                <w:lang w:eastAsia="zh-CN"/>
              </w:rPr>
              <w:t>R2-2311326</w:t>
            </w:r>
            <w:r w:rsidR="009642C9">
              <w:rPr>
                <w:rFonts w:hint="eastAsia"/>
                <w:lang w:eastAsia="zh-CN"/>
              </w:rPr>
              <w:t xml:space="preserve"> [3]</w:t>
            </w:r>
            <w:r>
              <w:rPr>
                <w:rFonts w:hint="eastAsia"/>
                <w:lang w:eastAsia="zh-CN"/>
              </w:rPr>
              <w:t>:</w:t>
            </w:r>
          </w:p>
          <w:p w14:paraId="1CB76960" w14:textId="77777777" w:rsidR="002C3399" w:rsidRPr="009642C9" w:rsidRDefault="002C3399" w:rsidP="002C3399">
            <w:pPr>
              <w:jc w:val="both"/>
              <w:rPr>
                <w:lang w:eastAsia="zh-CN"/>
              </w:rPr>
            </w:pPr>
            <w:r w:rsidRPr="009642C9">
              <w:rPr>
                <w:highlight w:val="yellow"/>
                <w:lang w:eastAsia="zh-CN"/>
              </w:rPr>
              <w:t>No consensus could be reached in RAN2 as to whether an AS-based solution of reporting UE location</w:t>
            </w:r>
            <w:r w:rsidRPr="009642C9">
              <w:rPr>
                <w:lang w:eastAsia="zh-CN"/>
              </w:rPr>
              <w:t xml:space="preserve">, even coarse-grained, </w:t>
            </w:r>
            <w:r w:rsidRPr="009642C9">
              <w:rPr>
                <w:highlight w:val="yellow"/>
                <w:lang w:eastAsia="zh-CN"/>
              </w:rPr>
              <w:t>for NB-IoT UEs using control plane optimization could be supported,</w:t>
            </w:r>
            <w:r w:rsidRPr="009642C9">
              <w:rPr>
                <w:lang w:eastAsia="zh-CN"/>
              </w:rPr>
              <w:t xml:space="preserve"> due to privacy and security concerns raised by some companies. </w:t>
            </w:r>
          </w:p>
          <w:p w14:paraId="61BEE28B" w14:textId="670CF593" w:rsidR="002C3399" w:rsidRPr="002C3399" w:rsidRDefault="002C3399" w:rsidP="002C3399">
            <w:pPr>
              <w:jc w:val="both"/>
              <w:rPr>
                <w:rFonts w:ascii="Arial" w:hAnsi="Arial" w:cs="Arial"/>
                <w:lang w:eastAsia="zh-CN"/>
              </w:rPr>
            </w:pPr>
            <w:r w:rsidRPr="009642C9">
              <w:rPr>
                <w:lang w:eastAsia="zh-CN"/>
              </w:rPr>
              <w:lastRenderedPageBreak/>
              <w:t xml:space="preserve">RAN2 would thus like to ask SA2 and CT1 if </w:t>
            </w:r>
            <w:r w:rsidRPr="009642C9">
              <w:rPr>
                <w:highlight w:val="yellow"/>
                <w:lang w:eastAsia="zh-CN"/>
              </w:rPr>
              <w:t>UE location reporting via NAS layer can be considered</w:t>
            </w:r>
            <w:r w:rsidRPr="009642C9">
              <w:rPr>
                <w:lang w:eastAsia="zh-CN"/>
              </w:rPr>
              <w:t xml:space="preserve"> in Rel-18, to satisfy this operator requirement.</w:t>
            </w:r>
          </w:p>
        </w:tc>
      </w:tr>
    </w:tbl>
    <w:p w14:paraId="06101871" w14:textId="77777777" w:rsidR="002C3399" w:rsidRPr="00C007A7" w:rsidRDefault="002C3399" w:rsidP="00D66182">
      <w:pPr>
        <w:rPr>
          <w:sz w:val="2"/>
          <w:szCs w:val="2"/>
        </w:rPr>
      </w:pPr>
    </w:p>
    <w:p w14:paraId="67B33A0F" w14:textId="185ED087" w:rsidR="002C3399" w:rsidRDefault="00840E9B" w:rsidP="00D66182">
      <w:pPr>
        <w:rPr>
          <w:lang w:eastAsia="zh-CN"/>
        </w:rPr>
      </w:pPr>
      <w:r>
        <w:rPr>
          <w:lang w:eastAsia="zh-CN"/>
        </w:rPr>
        <w:t>Accordingly, t</w:t>
      </w:r>
      <w:r w:rsidR="00C007A7">
        <w:rPr>
          <w:rFonts w:hint="eastAsia"/>
          <w:lang w:eastAsia="zh-CN"/>
        </w:rPr>
        <w:t>he NAS-based coarse UE location reporting has been specified in Rel-18 after extensive discussions in CT1, SA2, RAN3 and RAN2, with multiple LS [1][3][4][5][6][7] exchange between the WGs</w:t>
      </w:r>
      <w:r w:rsidR="00D13E30">
        <w:rPr>
          <w:rFonts w:hint="eastAsia"/>
          <w:lang w:eastAsia="zh-CN"/>
        </w:rPr>
        <w:t xml:space="preserve">. According to </w:t>
      </w:r>
      <w:r w:rsidR="006D63E4">
        <w:rPr>
          <w:lang w:eastAsia="zh-CN"/>
        </w:rPr>
        <w:t xml:space="preserve">the </w:t>
      </w:r>
      <w:r w:rsidR="00D13E30">
        <w:rPr>
          <w:rFonts w:hint="eastAsia"/>
          <w:lang w:eastAsia="zh-CN"/>
        </w:rPr>
        <w:t>current specification,</w:t>
      </w:r>
      <w:r w:rsidR="00C007A7">
        <w:rPr>
          <w:rFonts w:hint="eastAsia"/>
          <w:lang w:eastAsia="zh-CN"/>
        </w:rPr>
        <w:t xml:space="preserve"> t</w:t>
      </w:r>
      <w:r w:rsidR="00C007A7" w:rsidRPr="00C007A7">
        <w:rPr>
          <w:lang w:eastAsia="zh-CN"/>
        </w:rPr>
        <w:t>he coarse UE location Information request and report can be sent in NAS signalling</w:t>
      </w:r>
      <w:r w:rsidR="00D13E30">
        <w:rPr>
          <w:rFonts w:hint="eastAsia"/>
          <w:lang w:eastAsia="zh-CN"/>
        </w:rPr>
        <w:t>. T</w:t>
      </w:r>
      <w:r w:rsidR="00C007A7" w:rsidRPr="00C007A7">
        <w:rPr>
          <w:lang w:eastAsia="zh-CN"/>
        </w:rPr>
        <w:t xml:space="preserve">he location information can be delivered not only to the MME but also </w:t>
      </w:r>
      <w:r w:rsidR="00D13E30">
        <w:rPr>
          <w:rFonts w:hint="eastAsia"/>
          <w:lang w:eastAsia="zh-CN"/>
        </w:rPr>
        <w:t xml:space="preserve">can be sent back from the MME </w:t>
      </w:r>
      <w:r w:rsidR="00C007A7" w:rsidRPr="00C007A7">
        <w:rPr>
          <w:lang w:eastAsia="zh-CN"/>
        </w:rPr>
        <w:t>to the eNB</w:t>
      </w:r>
      <w:r w:rsidR="00C007A7">
        <w:rPr>
          <w:rFonts w:hint="eastAsia"/>
          <w:lang w:eastAsia="zh-CN"/>
        </w:rPr>
        <w:t>, if requested</w:t>
      </w:r>
      <w:r w:rsidR="00C007A7" w:rsidRPr="00C007A7">
        <w:rPr>
          <w:lang w:eastAsia="zh-CN"/>
        </w:rPr>
        <w:t>.</w:t>
      </w:r>
    </w:p>
    <w:p w14:paraId="392DAEA6" w14:textId="08728CAF" w:rsidR="00C007A7" w:rsidRDefault="00C007A7" w:rsidP="00C007A7">
      <w:pPr>
        <w:rPr>
          <w:b/>
          <w:lang w:eastAsia="zh-CN"/>
        </w:rPr>
      </w:pPr>
      <w:r w:rsidRPr="00996998">
        <w:rPr>
          <w:b/>
        </w:rPr>
        <w:t xml:space="preserve">Observation </w:t>
      </w:r>
      <w:r>
        <w:rPr>
          <w:rFonts w:hint="eastAsia"/>
          <w:b/>
          <w:lang w:eastAsia="zh-CN"/>
        </w:rPr>
        <w:t>1</w:t>
      </w:r>
      <w:r w:rsidRPr="00996998">
        <w:rPr>
          <w:b/>
        </w:rPr>
        <w:t xml:space="preserve">: </w:t>
      </w:r>
      <w:r w:rsidR="003B395E">
        <w:rPr>
          <w:rFonts w:hint="eastAsia"/>
          <w:b/>
          <w:lang w:eastAsia="zh-CN"/>
        </w:rPr>
        <w:t>For NB-IoT NTN, i</w:t>
      </w:r>
      <w:r w:rsidR="00D13E30">
        <w:rPr>
          <w:rFonts w:hint="eastAsia"/>
          <w:b/>
          <w:lang w:eastAsia="zh-CN"/>
        </w:rPr>
        <w:t xml:space="preserve">t is recognized that </w:t>
      </w:r>
      <w:proofErr w:type="gramStart"/>
      <w:r w:rsidR="00D13E30" w:rsidRPr="00D13E30">
        <w:rPr>
          <w:b/>
          <w:lang w:eastAsia="zh-CN"/>
        </w:rPr>
        <w:t>the majority of</w:t>
      </w:r>
      <w:proofErr w:type="gramEnd"/>
      <w:r w:rsidR="00D13E30" w:rsidRPr="00D13E30">
        <w:rPr>
          <w:b/>
          <w:lang w:eastAsia="zh-CN"/>
        </w:rPr>
        <w:t xml:space="preserve"> NB-IoT NTN devices support the CP </w:t>
      </w:r>
      <w:proofErr w:type="spellStart"/>
      <w:r w:rsidR="00F5159D">
        <w:rPr>
          <w:rFonts w:hint="eastAsia"/>
          <w:b/>
          <w:lang w:eastAsia="zh-CN"/>
        </w:rPr>
        <w:t>CIoT</w:t>
      </w:r>
      <w:proofErr w:type="spellEnd"/>
      <w:r w:rsidR="00F5159D">
        <w:rPr>
          <w:rFonts w:hint="eastAsia"/>
          <w:b/>
          <w:lang w:eastAsia="zh-CN"/>
        </w:rPr>
        <w:t xml:space="preserve"> </w:t>
      </w:r>
      <w:r w:rsidR="00D13E30" w:rsidRPr="00D13E30">
        <w:rPr>
          <w:b/>
          <w:lang w:eastAsia="zh-CN"/>
        </w:rPr>
        <w:t xml:space="preserve">solution, </w:t>
      </w:r>
      <w:r w:rsidR="00D13E30">
        <w:rPr>
          <w:rFonts w:hint="eastAsia"/>
          <w:b/>
          <w:lang w:eastAsia="zh-CN"/>
        </w:rPr>
        <w:t xml:space="preserve">thus </w:t>
      </w:r>
      <w:r w:rsidR="00D13E30" w:rsidRPr="00D13E30">
        <w:rPr>
          <w:b/>
          <w:lang w:eastAsia="zh-CN"/>
        </w:rPr>
        <w:t xml:space="preserve">AS security cannot be assumed to be </w:t>
      </w:r>
      <w:r w:rsidR="00314215">
        <w:rPr>
          <w:rFonts w:hint="eastAsia"/>
          <w:b/>
          <w:lang w:eastAsia="zh-CN"/>
        </w:rPr>
        <w:t>used</w:t>
      </w:r>
      <w:r w:rsidR="00D13E30" w:rsidRPr="00D13E30">
        <w:rPr>
          <w:b/>
          <w:lang w:eastAsia="zh-CN"/>
        </w:rPr>
        <w:t>.</w:t>
      </w:r>
    </w:p>
    <w:p w14:paraId="25294771" w14:textId="78787A27" w:rsidR="00C007A7" w:rsidRPr="00D13E30" w:rsidRDefault="00D13E30" w:rsidP="00D66182">
      <w:pPr>
        <w:rPr>
          <w:b/>
          <w:lang w:eastAsia="zh-CN"/>
        </w:rPr>
      </w:pPr>
      <w:r w:rsidRPr="00D13E30">
        <w:rPr>
          <w:b/>
        </w:rPr>
        <w:t xml:space="preserve">Observation </w:t>
      </w:r>
      <w:r w:rsidRPr="00D13E30">
        <w:rPr>
          <w:rFonts w:hint="eastAsia"/>
          <w:b/>
          <w:lang w:eastAsia="zh-CN"/>
        </w:rPr>
        <w:t>2</w:t>
      </w:r>
      <w:r w:rsidRPr="00D13E30">
        <w:rPr>
          <w:b/>
        </w:rPr>
        <w:t>:</w:t>
      </w:r>
      <w:r w:rsidRPr="00D13E30">
        <w:rPr>
          <w:rFonts w:hint="eastAsia"/>
          <w:b/>
          <w:lang w:eastAsia="zh-CN"/>
        </w:rPr>
        <w:t xml:space="preserve"> </w:t>
      </w:r>
      <w:r w:rsidRPr="00D13E30">
        <w:rPr>
          <w:b/>
          <w:lang w:eastAsia="zh-CN"/>
        </w:rPr>
        <w:t xml:space="preserve">For NB-IoT NTN, according to the current specification, the coarse UE location information request and report can be sent in NAS </w:t>
      </w:r>
      <w:r w:rsidR="00E6261C" w:rsidRPr="00D13E30">
        <w:rPr>
          <w:b/>
          <w:lang w:eastAsia="zh-CN"/>
        </w:rPr>
        <w:t>signalling</w:t>
      </w:r>
      <w:r w:rsidR="00E6261C">
        <w:rPr>
          <w:rFonts w:hint="eastAsia"/>
          <w:b/>
          <w:lang w:eastAsia="zh-CN"/>
        </w:rPr>
        <w:t xml:space="preserve"> even </w:t>
      </w:r>
      <w:r w:rsidR="00012308">
        <w:rPr>
          <w:b/>
          <w:lang w:eastAsia="zh-CN"/>
        </w:rPr>
        <w:t xml:space="preserve">when </w:t>
      </w:r>
      <w:r w:rsidR="00E6261C">
        <w:rPr>
          <w:rFonts w:hint="eastAsia"/>
          <w:b/>
          <w:lang w:eastAsia="zh-CN"/>
        </w:rPr>
        <w:t>the AS security is not activated</w:t>
      </w:r>
      <w:r w:rsidRPr="00D13E30">
        <w:rPr>
          <w:b/>
          <w:lang w:eastAsia="zh-CN"/>
        </w:rPr>
        <w:t>. This information can be delivered not only to the MME but also from the MME back to the eNB, if requested</w:t>
      </w:r>
      <w:r>
        <w:rPr>
          <w:rFonts w:hint="eastAsia"/>
          <w:b/>
          <w:lang w:eastAsia="zh-CN"/>
        </w:rPr>
        <w:t>.</w:t>
      </w:r>
    </w:p>
    <w:p w14:paraId="3073ED5F" w14:textId="54CA089C" w:rsidR="006F4CA3" w:rsidRDefault="006F4CA3" w:rsidP="00D66182">
      <w:pPr>
        <w:rPr>
          <w:lang w:eastAsia="zh-CN"/>
        </w:rPr>
      </w:pPr>
      <w:r w:rsidRPr="009719BB">
        <w:rPr>
          <w:lang w:eastAsia="zh-CN"/>
        </w:rPr>
        <w:t>For the cases raised by SA2 LS [1]</w:t>
      </w:r>
      <w:r>
        <w:rPr>
          <w:rFonts w:hint="eastAsia"/>
          <w:lang w:eastAsia="zh-CN"/>
        </w:rPr>
        <w:t xml:space="preserve">, it is mainly for the UE supporting </w:t>
      </w:r>
      <w:r w:rsidRPr="009719BB">
        <w:rPr>
          <w:lang w:eastAsia="zh-CN"/>
        </w:rPr>
        <w:t xml:space="preserve">User Plane </w:t>
      </w:r>
      <w:proofErr w:type="spellStart"/>
      <w:r w:rsidRPr="009719BB">
        <w:rPr>
          <w:lang w:eastAsia="zh-CN"/>
        </w:rPr>
        <w:t>CIoT</w:t>
      </w:r>
      <w:proofErr w:type="spellEnd"/>
      <w:r w:rsidRPr="009719BB">
        <w:rPr>
          <w:lang w:eastAsia="zh-CN"/>
        </w:rPr>
        <w:t xml:space="preserve"> EPS optimization</w:t>
      </w:r>
      <w:r>
        <w:rPr>
          <w:rFonts w:hint="eastAsia"/>
          <w:lang w:eastAsia="zh-CN"/>
        </w:rPr>
        <w:t xml:space="preserve">, in which the </w:t>
      </w:r>
      <w:r w:rsidRPr="009719BB">
        <w:rPr>
          <w:lang w:eastAsia="zh-CN"/>
        </w:rPr>
        <w:t>AS security can be activated between the UE and the network.</w:t>
      </w:r>
      <w:r>
        <w:rPr>
          <w:rFonts w:hint="eastAsia"/>
          <w:lang w:eastAsia="zh-CN"/>
        </w:rPr>
        <w:t xml:space="preserve"> However, as indicated in observation 1, it seems the </w:t>
      </w:r>
      <w:r w:rsidR="006D63E4">
        <w:rPr>
          <w:lang w:eastAsia="zh-CN"/>
        </w:rPr>
        <w:t xml:space="preserve">number of </w:t>
      </w:r>
      <w:r>
        <w:rPr>
          <w:rFonts w:hint="eastAsia"/>
          <w:lang w:eastAsia="zh-CN"/>
        </w:rPr>
        <w:t>NB-IoT NTN device only support</w:t>
      </w:r>
      <w:r w:rsidR="006D63E4">
        <w:rPr>
          <w:lang w:eastAsia="zh-CN"/>
        </w:rPr>
        <w:t>ing</w:t>
      </w:r>
      <w:r>
        <w:rPr>
          <w:rFonts w:hint="eastAsia"/>
          <w:lang w:eastAsia="zh-CN"/>
        </w:rPr>
        <w:t xml:space="preserve"> UP solution is quite limited. Therefore, </w:t>
      </w:r>
      <w:proofErr w:type="gramStart"/>
      <w:r>
        <w:rPr>
          <w:rFonts w:hint="eastAsia"/>
          <w:lang w:eastAsia="zh-CN"/>
        </w:rPr>
        <w:t>first of all</w:t>
      </w:r>
      <w:proofErr w:type="gramEnd"/>
      <w:r>
        <w:rPr>
          <w:rFonts w:hint="eastAsia"/>
          <w:lang w:eastAsia="zh-CN"/>
        </w:rPr>
        <w:t>, we think RAN2 should discuss whether the requirements to support the coarse UE location reporting for</w:t>
      </w:r>
      <w:r w:rsidR="006D63E4">
        <w:rPr>
          <w:lang w:eastAsia="zh-CN"/>
        </w:rPr>
        <w:t xml:space="preserve"> </w:t>
      </w:r>
      <w:r>
        <w:rPr>
          <w:rFonts w:hint="eastAsia"/>
          <w:lang w:eastAsia="zh-CN"/>
        </w:rPr>
        <w:t>UP solution is really needed.</w:t>
      </w:r>
    </w:p>
    <w:p w14:paraId="2BCA5B10" w14:textId="2218E764" w:rsidR="00E6261C" w:rsidRPr="00E6261C" w:rsidRDefault="00E6261C" w:rsidP="00E6261C">
      <w:pPr>
        <w:rPr>
          <w:b/>
          <w:lang w:eastAsia="zh-CN"/>
        </w:rPr>
      </w:pPr>
      <w:r w:rsidRPr="00E6261C">
        <w:rPr>
          <w:b/>
        </w:rPr>
        <w:t xml:space="preserve">Observation </w:t>
      </w:r>
      <w:r w:rsidRPr="00E6261C">
        <w:rPr>
          <w:rFonts w:hint="eastAsia"/>
          <w:b/>
          <w:lang w:eastAsia="zh-CN"/>
        </w:rPr>
        <w:t>3</w:t>
      </w:r>
      <w:r w:rsidRPr="00E6261C">
        <w:rPr>
          <w:b/>
        </w:rPr>
        <w:t>:</w:t>
      </w:r>
      <w:r w:rsidRPr="00E6261C">
        <w:rPr>
          <w:rFonts w:hint="eastAsia"/>
          <w:b/>
          <w:lang w:eastAsia="zh-CN"/>
        </w:rPr>
        <w:t xml:space="preserve"> The requirement </w:t>
      </w:r>
      <w:r>
        <w:rPr>
          <w:rFonts w:hint="eastAsia"/>
          <w:b/>
          <w:lang w:eastAsia="zh-CN"/>
        </w:rPr>
        <w:t>for</w:t>
      </w:r>
      <w:r w:rsidRPr="00E6261C">
        <w:rPr>
          <w:rFonts w:hint="eastAsia"/>
          <w:b/>
          <w:lang w:eastAsia="zh-CN"/>
        </w:rPr>
        <w:t xml:space="preserve"> support</w:t>
      </w:r>
      <w:r>
        <w:rPr>
          <w:rFonts w:hint="eastAsia"/>
          <w:b/>
          <w:lang w:eastAsia="zh-CN"/>
        </w:rPr>
        <w:t>ing</w:t>
      </w:r>
      <w:r w:rsidRPr="00E6261C">
        <w:rPr>
          <w:rFonts w:hint="eastAsia"/>
          <w:b/>
          <w:lang w:eastAsia="zh-CN"/>
        </w:rPr>
        <w:t xml:space="preserve"> coarse UE location reporting </w:t>
      </w:r>
      <w:r>
        <w:rPr>
          <w:rFonts w:hint="eastAsia"/>
          <w:b/>
          <w:lang w:eastAsia="zh-CN"/>
        </w:rPr>
        <w:t>in cases where the</w:t>
      </w:r>
      <w:r w:rsidRPr="00E6261C">
        <w:rPr>
          <w:rFonts w:hint="eastAsia"/>
          <w:b/>
          <w:lang w:eastAsia="zh-CN"/>
        </w:rPr>
        <w:t xml:space="preserve"> UE only</w:t>
      </w:r>
      <w:r>
        <w:rPr>
          <w:rFonts w:hint="eastAsia"/>
          <w:b/>
          <w:lang w:eastAsia="zh-CN"/>
        </w:rPr>
        <w:t xml:space="preserve"> supports</w:t>
      </w:r>
      <w:r w:rsidRPr="00E6261C">
        <w:rPr>
          <w:rFonts w:hint="eastAsia"/>
          <w:b/>
          <w:lang w:eastAsia="zh-CN"/>
        </w:rPr>
        <w:t xml:space="preserve"> UP </w:t>
      </w:r>
      <w:proofErr w:type="spellStart"/>
      <w:r w:rsidRPr="00E6261C">
        <w:rPr>
          <w:b/>
          <w:bCs/>
          <w:lang w:eastAsia="zh-CN"/>
        </w:rPr>
        <w:t>CIoT</w:t>
      </w:r>
      <w:proofErr w:type="spellEnd"/>
      <w:r w:rsidRPr="009719BB">
        <w:rPr>
          <w:lang w:eastAsia="zh-CN"/>
        </w:rPr>
        <w:t xml:space="preserve"> </w:t>
      </w:r>
      <w:r w:rsidRPr="00E6261C">
        <w:rPr>
          <w:rFonts w:hint="eastAsia"/>
          <w:b/>
          <w:lang w:eastAsia="zh-CN"/>
        </w:rPr>
        <w:t>solution</w:t>
      </w:r>
      <w:r>
        <w:rPr>
          <w:rFonts w:hint="eastAsia"/>
          <w:b/>
          <w:lang w:eastAsia="zh-CN"/>
        </w:rPr>
        <w:t xml:space="preserve"> is unclear</w:t>
      </w:r>
      <w:r w:rsidRPr="00E6261C">
        <w:rPr>
          <w:rFonts w:hint="eastAsia"/>
          <w:b/>
          <w:lang w:eastAsia="zh-CN"/>
        </w:rPr>
        <w:t>.</w:t>
      </w:r>
    </w:p>
    <w:p w14:paraId="257B0985" w14:textId="1458850B" w:rsidR="00F5159D" w:rsidRDefault="006D63E4" w:rsidP="00D66182">
      <w:pPr>
        <w:rPr>
          <w:lang w:eastAsia="zh-CN"/>
        </w:rPr>
      </w:pPr>
      <w:r>
        <w:rPr>
          <w:lang w:eastAsia="zh-CN"/>
        </w:rPr>
        <w:t>Even i</w:t>
      </w:r>
      <w:r w:rsidR="00F5159D">
        <w:rPr>
          <w:rFonts w:hint="eastAsia"/>
          <w:lang w:eastAsia="zh-CN"/>
        </w:rPr>
        <w:t xml:space="preserve">f the requirement for UP solution is confirmed, </w:t>
      </w:r>
      <w:r w:rsidR="0024210B">
        <w:rPr>
          <w:rFonts w:hint="eastAsia"/>
          <w:lang w:eastAsia="zh-CN"/>
        </w:rPr>
        <w:t xml:space="preserve">there may </w:t>
      </w:r>
      <w:r w:rsidR="00730FFB">
        <w:rPr>
          <w:lang w:eastAsia="zh-CN"/>
        </w:rPr>
        <w:t>be</w:t>
      </w:r>
      <w:r w:rsidR="00730FFB">
        <w:rPr>
          <w:rFonts w:hint="eastAsia"/>
          <w:lang w:eastAsia="zh-CN"/>
        </w:rPr>
        <w:t xml:space="preserve"> </w:t>
      </w:r>
      <w:r w:rsidR="0024210B">
        <w:rPr>
          <w:rFonts w:hint="eastAsia"/>
          <w:lang w:eastAsia="zh-CN"/>
        </w:rPr>
        <w:t>two way</w:t>
      </w:r>
      <w:r w:rsidR="00730FFB">
        <w:rPr>
          <w:lang w:eastAsia="zh-CN"/>
        </w:rPr>
        <w:t xml:space="preserve">s </w:t>
      </w:r>
      <w:r w:rsidR="0024210B">
        <w:rPr>
          <w:rFonts w:hint="eastAsia"/>
          <w:lang w:eastAsia="zh-CN"/>
        </w:rPr>
        <w:t xml:space="preserve">forward to </w:t>
      </w:r>
      <w:r w:rsidR="0024210B">
        <w:rPr>
          <w:lang w:eastAsia="zh-CN"/>
        </w:rPr>
        <w:t>fulfil</w:t>
      </w:r>
      <w:r w:rsidR="0024210B">
        <w:rPr>
          <w:rFonts w:hint="eastAsia"/>
          <w:lang w:eastAsia="zh-CN"/>
        </w:rPr>
        <w:t xml:space="preserve"> the requirement. </w:t>
      </w:r>
    </w:p>
    <w:p w14:paraId="6AD4F642" w14:textId="4576C781" w:rsidR="00C96C19" w:rsidRDefault="0024210B" w:rsidP="00D66182">
      <w:pPr>
        <w:rPr>
          <w:lang w:eastAsia="zh-CN"/>
        </w:rPr>
      </w:pPr>
      <w:r>
        <w:rPr>
          <w:rFonts w:hint="eastAsia"/>
          <w:lang w:eastAsia="zh-CN"/>
        </w:rPr>
        <w:t>In one way, the coarse UE location information can be reported to eNB via RRC protocol</w:t>
      </w:r>
      <w:r w:rsidR="00B47FA1">
        <w:rPr>
          <w:rFonts w:hint="eastAsia"/>
          <w:lang w:eastAsia="zh-CN"/>
        </w:rPr>
        <w:t xml:space="preserve"> after the AS security </w:t>
      </w:r>
      <w:r w:rsidR="006D63E4">
        <w:rPr>
          <w:lang w:eastAsia="zh-CN"/>
        </w:rPr>
        <w:t xml:space="preserve">is </w:t>
      </w:r>
      <w:r w:rsidR="00B47FA1">
        <w:rPr>
          <w:rFonts w:hint="eastAsia"/>
          <w:lang w:eastAsia="zh-CN"/>
        </w:rPr>
        <w:t>activated</w:t>
      </w:r>
      <w:r>
        <w:rPr>
          <w:rFonts w:hint="eastAsia"/>
          <w:lang w:eastAsia="zh-CN"/>
        </w:rPr>
        <w:t xml:space="preserve">. </w:t>
      </w:r>
      <w:r w:rsidR="008E7804">
        <w:t xml:space="preserve">As </w:t>
      </w:r>
      <w:r w:rsidR="00C96C19">
        <w:rPr>
          <w:rFonts w:hint="eastAsia"/>
          <w:lang w:eastAsia="zh-CN"/>
        </w:rPr>
        <w:t>agreed</w:t>
      </w:r>
      <w:r w:rsidR="008E7804">
        <w:t xml:space="preserve"> in Rel-17 NR NTN and </w:t>
      </w:r>
      <w:proofErr w:type="spellStart"/>
      <w:r w:rsidR="00C96C19">
        <w:rPr>
          <w:rFonts w:hint="eastAsia"/>
          <w:lang w:eastAsia="zh-CN"/>
        </w:rPr>
        <w:t>eMTC</w:t>
      </w:r>
      <w:proofErr w:type="spellEnd"/>
      <w:r w:rsidR="00C96C19">
        <w:rPr>
          <w:rFonts w:hint="eastAsia"/>
          <w:lang w:eastAsia="zh-CN"/>
        </w:rPr>
        <w:t xml:space="preserve"> over</w:t>
      </w:r>
      <w:r w:rsidR="008E7804">
        <w:t xml:space="preserve"> NTN, </w:t>
      </w:r>
      <w:r w:rsidR="00C96C19">
        <w:rPr>
          <w:rFonts w:hint="eastAsia"/>
          <w:lang w:eastAsia="zh-CN"/>
        </w:rPr>
        <w:t xml:space="preserve">after AS security is established, coarse UE location information </w:t>
      </w:r>
      <w:r w:rsidR="00996998">
        <w:rPr>
          <w:rFonts w:hint="eastAsia"/>
          <w:lang w:eastAsia="zh-CN"/>
        </w:rPr>
        <w:t xml:space="preserve">can be </w:t>
      </w:r>
      <w:r>
        <w:rPr>
          <w:rFonts w:hint="eastAsia"/>
          <w:lang w:eastAsia="zh-CN"/>
        </w:rPr>
        <w:t xml:space="preserve">requested by </w:t>
      </w:r>
      <w:proofErr w:type="spellStart"/>
      <w:r w:rsidR="00C96C19">
        <w:rPr>
          <w:rFonts w:hint="eastAsia"/>
          <w:lang w:eastAsia="zh-CN"/>
        </w:rPr>
        <w:t>gNB</w:t>
      </w:r>
      <w:proofErr w:type="spellEnd"/>
      <w:r w:rsidR="00C96C19">
        <w:rPr>
          <w:rFonts w:hint="eastAsia"/>
          <w:lang w:eastAsia="zh-CN"/>
        </w:rPr>
        <w:t>/</w:t>
      </w:r>
      <w:proofErr w:type="spellStart"/>
      <w:proofErr w:type="gramStart"/>
      <w:r w:rsidR="00C96C19">
        <w:rPr>
          <w:rFonts w:hint="eastAsia"/>
          <w:lang w:eastAsia="zh-CN"/>
        </w:rPr>
        <w:t>eNB</w:t>
      </w:r>
      <w:proofErr w:type="spellEnd"/>
      <w:proofErr w:type="gramEnd"/>
      <w:r w:rsidR="00C96C19">
        <w:rPr>
          <w:rFonts w:hint="eastAsia"/>
          <w:lang w:eastAsia="zh-CN"/>
        </w:rPr>
        <w:t xml:space="preserve"> </w:t>
      </w:r>
      <w:r>
        <w:rPr>
          <w:rFonts w:hint="eastAsia"/>
          <w:lang w:eastAsia="zh-CN"/>
        </w:rPr>
        <w:t xml:space="preserve">and UE report the coarse UE </w:t>
      </w:r>
      <w:r>
        <w:rPr>
          <w:lang w:eastAsia="zh-CN"/>
        </w:rPr>
        <w:t>location</w:t>
      </w:r>
      <w:r>
        <w:rPr>
          <w:rFonts w:hint="eastAsia"/>
          <w:lang w:eastAsia="zh-CN"/>
        </w:rPr>
        <w:t xml:space="preserve"> accordingly</w:t>
      </w:r>
      <w:r w:rsidR="00C96C19">
        <w:rPr>
          <w:rFonts w:hint="eastAsia"/>
          <w:lang w:eastAsia="zh-CN"/>
        </w:rPr>
        <w:t xml:space="preserve">. In details, below two </w:t>
      </w:r>
      <w:r>
        <w:rPr>
          <w:lang w:eastAsia="zh-CN"/>
        </w:rPr>
        <w:t>approaches</w:t>
      </w:r>
      <w:r w:rsidR="00C96C19">
        <w:rPr>
          <w:rFonts w:hint="eastAsia"/>
          <w:lang w:eastAsia="zh-CN"/>
        </w:rPr>
        <w:t xml:space="preserve"> are captured in</w:t>
      </w:r>
      <w:r w:rsidR="005430FB">
        <w:rPr>
          <w:rFonts w:hint="eastAsia"/>
          <w:lang w:eastAsia="zh-CN"/>
        </w:rPr>
        <w:t xml:space="preserve"> the</w:t>
      </w:r>
      <w:r w:rsidR="00C96C19">
        <w:rPr>
          <w:rFonts w:hint="eastAsia"/>
          <w:lang w:eastAsia="zh-CN"/>
        </w:rPr>
        <w:t xml:space="preserve"> RRC specifications.</w:t>
      </w:r>
    </w:p>
    <w:p w14:paraId="64EB11FC" w14:textId="67D00232" w:rsidR="00996998" w:rsidRPr="002B4DD1" w:rsidRDefault="00996998" w:rsidP="00996998">
      <w:pPr>
        <w:pStyle w:val="B1"/>
      </w:pPr>
      <w:r w:rsidRPr="002B4DD1">
        <w:t>-</w:t>
      </w:r>
      <w:r w:rsidRPr="002B4DD1">
        <w:tab/>
      </w:r>
      <w:r w:rsidR="0024210B">
        <w:rPr>
          <w:rFonts w:hint="eastAsia"/>
          <w:lang w:eastAsia="zh-CN"/>
        </w:rPr>
        <w:t>Approach 1</w:t>
      </w:r>
      <w:r w:rsidRPr="00996998">
        <w:t xml:space="preserve">: </w:t>
      </w:r>
      <w:proofErr w:type="spellStart"/>
      <w:r w:rsidRPr="00996998">
        <w:t>gNB</w:t>
      </w:r>
      <w:proofErr w:type="spellEnd"/>
      <w:r w:rsidRPr="00996998">
        <w:t>/</w:t>
      </w:r>
      <w:proofErr w:type="spellStart"/>
      <w:r w:rsidRPr="00996998">
        <w:t>eNB</w:t>
      </w:r>
      <w:proofErr w:type="spellEnd"/>
      <w:r w:rsidRPr="00996998">
        <w:t xml:space="preserve"> requests coarse UE location report in </w:t>
      </w:r>
      <w:proofErr w:type="spellStart"/>
      <w:r w:rsidRPr="005430FB">
        <w:rPr>
          <w:i/>
          <w:iCs/>
        </w:rPr>
        <w:t>UEInformationRequest</w:t>
      </w:r>
      <w:proofErr w:type="spellEnd"/>
      <w:r w:rsidRPr="00996998">
        <w:t xml:space="preserve"> and </w:t>
      </w:r>
      <w:r w:rsidR="005430FB">
        <w:rPr>
          <w:rFonts w:hint="eastAsia"/>
          <w:lang w:eastAsia="zh-CN"/>
        </w:rPr>
        <w:t xml:space="preserve">the </w:t>
      </w:r>
      <w:r w:rsidRPr="00996998">
        <w:t xml:space="preserve">UE provides the information to </w:t>
      </w:r>
      <w:r w:rsidR="005430FB">
        <w:rPr>
          <w:rFonts w:hint="eastAsia"/>
          <w:lang w:eastAsia="zh-CN"/>
        </w:rPr>
        <w:t xml:space="preserve">the </w:t>
      </w:r>
      <w:proofErr w:type="spellStart"/>
      <w:r w:rsidRPr="00996998">
        <w:t>gNB</w:t>
      </w:r>
      <w:proofErr w:type="spellEnd"/>
      <w:r w:rsidRPr="00996998">
        <w:t>/</w:t>
      </w:r>
      <w:proofErr w:type="spellStart"/>
      <w:r w:rsidRPr="00996998">
        <w:t>eNB</w:t>
      </w:r>
      <w:proofErr w:type="spellEnd"/>
      <w:r w:rsidRPr="00996998">
        <w:t xml:space="preserve"> in </w:t>
      </w:r>
      <w:proofErr w:type="spellStart"/>
      <w:r w:rsidRPr="005430FB">
        <w:rPr>
          <w:i/>
          <w:iCs/>
        </w:rPr>
        <w:t>UEInformationResponse</w:t>
      </w:r>
      <w:proofErr w:type="spellEnd"/>
      <w:r w:rsidRPr="00996998">
        <w:t>.</w:t>
      </w:r>
    </w:p>
    <w:p w14:paraId="6CC482C0" w14:textId="371D8B9F" w:rsidR="00996998" w:rsidRPr="00996998" w:rsidRDefault="00996998" w:rsidP="00996998">
      <w:pPr>
        <w:pStyle w:val="B1"/>
      </w:pPr>
      <w:r w:rsidRPr="002B4DD1">
        <w:t>-</w:t>
      </w:r>
      <w:r w:rsidRPr="002B4DD1">
        <w:tab/>
      </w:r>
      <w:r w:rsidR="0024210B">
        <w:rPr>
          <w:rFonts w:hint="eastAsia"/>
          <w:lang w:eastAsia="zh-CN"/>
        </w:rPr>
        <w:t>Approach 2</w:t>
      </w:r>
      <w:r>
        <w:rPr>
          <w:rFonts w:hint="eastAsia"/>
        </w:rPr>
        <w:t xml:space="preserve">: </w:t>
      </w:r>
      <w:proofErr w:type="spellStart"/>
      <w:r>
        <w:rPr>
          <w:rFonts w:hint="eastAsia"/>
        </w:rPr>
        <w:t>gNB</w:t>
      </w:r>
      <w:proofErr w:type="spellEnd"/>
      <w:r>
        <w:rPr>
          <w:rFonts w:hint="eastAsia"/>
        </w:rPr>
        <w:t>/</w:t>
      </w:r>
      <w:proofErr w:type="spellStart"/>
      <w:r>
        <w:rPr>
          <w:rFonts w:hint="eastAsia"/>
        </w:rPr>
        <w:t>eNB</w:t>
      </w:r>
      <w:proofErr w:type="spellEnd"/>
      <w:r>
        <w:rPr>
          <w:rFonts w:hint="eastAsia"/>
        </w:rPr>
        <w:t xml:space="preserve"> configures </w:t>
      </w:r>
      <w:r w:rsidRPr="00996998">
        <w:t>coarse UE location report in</w:t>
      </w:r>
      <w:r>
        <w:rPr>
          <w:rFonts w:hint="eastAsia"/>
        </w:rPr>
        <w:t xml:space="preserve"> </w:t>
      </w:r>
      <w:proofErr w:type="spellStart"/>
      <w:proofErr w:type="gramStart"/>
      <w:r w:rsidRPr="005430FB">
        <w:rPr>
          <w:i/>
          <w:iCs/>
        </w:rPr>
        <w:t>reportConfigEUTRA</w:t>
      </w:r>
      <w:proofErr w:type="spellEnd"/>
      <w:r w:rsidRPr="00702243">
        <w:rPr>
          <w:rFonts w:hint="eastAsia"/>
          <w:i/>
          <w:iCs/>
        </w:rPr>
        <w:t>(</w:t>
      </w:r>
      <w:proofErr w:type="gramEnd"/>
      <w:r w:rsidRPr="00702243">
        <w:rPr>
          <w:i/>
          <w:iCs/>
        </w:rPr>
        <w:t>NR</w:t>
      </w:r>
      <w:r w:rsidRPr="00702243">
        <w:rPr>
          <w:rFonts w:hint="eastAsia"/>
          <w:i/>
          <w:iCs/>
        </w:rPr>
        <w:t>)</w:t>
      </w:r>
      <w:r>
        <w:rPr>
          <w:rFonts w:hint="eastAsia"/>
        </w:rPr>
        <w:t xml:space="preserve"> and </w:t>
      </w:r>
      <w:r w:rsidR="005430FB">
        <w:rPr>
          <w:rFonts w:hint="eastAsia"/>
          <w:lang w:eastAsia="zh-CN"/>
        </w:rPr>
        <w:t xml:space="preserve">the </w:t>
      </w:r>
      <w:r>
        <w:rPr>
          <w:rFonts w:hint="eastAsia"/>
        </w:rPr>
        <w:t xml:space="preserve">UE provides the </w:t>
      </w:r>
      <w:r>
        <w:t>information</w:t>
      </w:r>
      <w:r>
        <w:rPr>
          <w:rFonts w:hint="eastAsia"/>
        </w:rPr>
        <w:t xml:space="preserve"> to </w:t>
      </w:r>
      <w:r w:rsidR="005430FB">
        <w:rPr>
          <w:rFonts w:hint="eastAsia"/>
          <w:lang w:eastAsia="zh-CN"/>
        </w:rPr>
        <w:t xml:space="preserve">the </w:t>
      </w:r>
      <w:proofErr w:type="spellStart"/>
      <w:r>
        <w:rPr>
          <w:rFonts w:hint="eastAsia"/>
        </w:rPr>
        <w:t>gNB</w:t>
      </w:r>
      <w:proofErr w:type="spellEnd"/>
      <w:r>
        <w:rPr>
          <w:rFonts w:hint="eastAsia"/>
        </w:rPr>
        <w:t>/</w:t>
      </w:r>
      <w:proofErr w:type="spellStart"/>
      <w:r>
        <w:rPr>
          <w:rFonts w:hint="eastAsia"/>
        </w:rPr>
        <w:t>eNB</w:t>
      </w:r>
      <w:proofErr w:type="spellEnd"/>
      <w:r>
        <w:rPr>
          <w:rFonts w:hint="eastAsia"/>
        </w:rPr>
        <w:t xml:space="preserve"> in </w:t>
      </w:r>
      <w:proofErr w:type="spellStart"/>
      <w:r w:rsidRPr="005430FB">
        <w:rPr>
          <w:i/>
          <w:iCs/>
        </w:rPr>
        <w:t>MeasResults</w:t>
      </w:r>
      <w:proofErr w:type="spellEnd"/>
      <w:r>
        <w:rPr>
          <w:rFonts w:hint="eastAsia"/>
        </w:rPr>
        <w:t>.</w:t>
      </w:r>
    </w:p>
    <w:p w14:paraId="44839905" w14:textId="6CEE9E22" w:rsidR="00DC58A6" w:rsidRDefault="00DC58A6" w:rsidP="00A320F9">
      <w:pPr>
        <w:rPr>
          <w:lang w:eastAsia="zh-CN"/>
        </w:rPr>
      </w:pPr>
      <w:r w:rsidRPr="00DC58A6">
        <w:rPr>
          <w:lang w:eastAsia="zh-CN"/>
        </w:rPr>
        <w:t xml:space="preserve">Following the similar approach for NR NTN and </w:t>
      </w:r>
      <w:proofErr w:type="spellStart"/>
      <w:r w:rsidRPr="00DC58A6">
        <w:rPr>
          <w:lang w:eastAsia="zh-CN"/>
        </w:rPr>
        <w:t>eMTC</w:t>
      </w:r>
      <w:proofErr w:type="spellEnd"/>
      <w:r w:rsidRPr="00DC58A6">
        <w:rPr>
          <w:lang w:eastAsia="zh-CN"/>
        </w:rPr>
        <w:t xml:space="preserve"> over NTN, for reporting approach 1, the NB-IoT </w:t>
      </w:r>
      <w:proofErr w:type="spellStart"/>
      <w:r w:rsidRPr="00DC58A6">
        <w:rPr>
          <w:lang w:eastAsia="zh-CN"/>
        </w:rPr>
        <w:t>eNB</w:t>
      </w:r>
      <w:proofErr w:type="spellEnd"/>
      <w:r w:rsidRPr="00DC58A6">
        <w:rPr>
          <w:lang w:eastAsia="zh-CN"/>
        </w:rPr>
        <w:t xml:space="preserve"> should request the UE to report coarse location information via the </w:t>
      </w:r>
      <w:proofErr w:type="spellStart"/>
      <w:r w:rsidRPr="00DC58A6">
        <w:rPr>
          <w:i/>
          <w:iCs/>
          <w:lang w:eastAsia="zh-CN"/>
        </w:rPr>
        <w:t>UEInformationRequest</w:t>
      </w:r>
      <w:proofErr w:type="spellEnd"/>
      <w:r w:rsidRPr="00DC58A6">
        <w:rPr>
          <w:i/>
          <w:iCs/>
          <w:lang w:eastAsia="zh-CN"/>
        </w:rPr>
        <w:t xml:space="preserve">-NB </w:t>
      </w:r>
      <w:r w:rsidRPr="00DC58A6">
        <w:rPr>
          <w:lang w:eastAsia="zh-CN"/>
        </w:rPr>
        <w:t xml:space="preserve">message, using the </w:t>
      </w:r>
      <w:r w:rsidR="006D63E4">
        <w:rPr>
          <w:lang w:eastAsia="zh-CN"/>
        </w:rPr>
        <w:t>similar</w:t>
      </w:r>
      <w:r w:rsidRPr="00DC58A6">
        <w:rPr>
          <w:lang w:eastAsia="zh-CN"/>
        </w:rPr>
        <w:t xml:space="preserve"> IE as </w:t>
      </w:r>
      <w:r w:rsidRPr="00DC58A6">
        <w:rPr>
          <w:i/>
          <w:iCs/>
          <w:lang w:eastAsia="zh-CN"/>
        </w:rPr>
        <w:t>coarseLocationReq-r17</w:t>
      </w:r>
      <w:r w:rsidRPr="00DC58A6">
        <w:rPr>
          <w:lang w:eastAsia="zh-CN"/>
        </w:rPr>
        <w:t xml:space="preserve"> (copied in Annex for </w:t>
      </w:r>
      <w:proofErr w:type="spellStart"/>
      <w:r w:rsidRPr="00DC58A6">
        <w:rPr>
          <w:lang w:eastAsia="zh-CN"/>
        </w:rPr>
        <w:t>eMTC</w:t>
      </w:r>
      <w:proofErr w:type="spellEnd"/>
      <w:r w:rsidRPr="00DC58A6">
        <w:rPr>
          <w:lang w:eastAsia="zh-CN"/>
        </w:rPr>
        <w:t xml:space="preserve"> NTN messages). Correspondingly, the NB-IoT UE </w:t>
      </w:r>
      <w:r w:rsidR="00AA062C">
        <w:rPr>
          <w:lang w:eastAsia="zh-CN"/>
        </w:rPr>
        <w:t>should</w:t>
      </w:r>
      <w:r w:rsidRPr="00DC58A6">
        <w:rPr>
          <w:lang w:eastAsia="zh-CN"/>
        </w:rPr>
        <w:t xml:space="preserve"> report the coarse location information via the </w:t>
      </w:r>
      <w:proofErr w:type="spellStart"/>
      <w:r w:rsidRPr="00DC58A6">
        <w:rPr>
          <w:i/>
          <w:iCs/>
          <w:lang w:eastAsia="zh-CN"/>
        </w:rPr>
        <w:t>UEInformationResponse</w:t>
      </w:r>
      <w:proofErr w:type="spellEnd"/>
      <w:r w:rsidRPr="00DC58A6">
        <w:rPr>
          <w:i/>
          <w:iCs/>
          <w:lang w:eastAsia="zh-CN"/>
        </w:rPr>
        <w:t>-NB</w:t>
      </w:r>
      <w:r w:rsidRPr="00DC58A6">
        <w:rPr>
          <w:lang w:eastAsia="zh-CN"/>
        </w:rPr>
        <w:t xml:space="preserve"> message, using the </w:t>
      </w:r>
      <w:r w:rsidR="001854AC">
        <w:rPr>
          <w:rFonts w:hint="eastAsia"/>
          <w:lang w:eastAsia="zh-CN"/>
        </w:rPr>
        <w:t>similar</w:t>
      </w:r>
      <w:r w:rsidRPr="00DC58A6">
        <w:rPr>
          <w:lang w:eastAsia="zh-CN"/>
        </w:rPr>
        <w:t xml:space="preserve"> IE as </w:t>
      </w:r>
      <w:r w:rsidRPr="00DC58A6">
        <w:rPr>
          <w:i/>
          <w:iCs/>
          <w:lang w:eastAsia="zh-CN"/>
        </w:rPr>
        <w:t>coarseLocationInfo-r17</w:t>
      </w:r>
      <w:r w:rsidRPr="00DC58A6">
        <w:rPr>
          <w:lang w:eastAsia="zh-CN"/>
        </w:rPr>
        <w:t xml:space="preserve">. This implies that ASN.1 </w:t>
      </w:r>
      <w:r w:rsidR="0020447B">
        <w:rPr>
          <w:lang w:eastAsia="zh-CN"/>
        </w:rPr>
        <w:t xml:space="preserve">release 18 </w:t>
      </w:r>
      <w:r w:rsidRPr="00DC58A6">
        <w:rPr>
          <w:lang w:eastAsia="zh-CN"/>
        </w:rPr>
        <w:t xml:space="preserve">changes are inevitable for both the </w:t>
      </w:r>
      <w:proofErr w:type="spellStart"/>
      <w:r w:rsidRPr="00DC58A6">
        <w:rPr>
          <w:i/>
          <w:iCs/>
          <w:lang w:eastAsia="zh-CN"/>
        </w:rPr>
        <w:t>UEInformationRequest</w:t>
      </w:r>
      <w:proofErr w:type="spellEnd"/>
      <w:r w:rsidRPr="00DC58A6">
        <w:rPr>
          <w:i/>
          <w:iCs/>
          <w:lang w:eastAsia="zh-CN"/>
        </w:rPr>
        <w:t>-NB</w:t>
      </w:r>
      <w:r w:rsidRPr="00DC58A6">
        <w:rPr>
          <w:lang w:eastAsia="zh-CN"/>
        </w:rPr>
        <w:t xml:space="preserve"> and </w:t>
      </w:r>
      <w:proofErr w:type="spellStart"/>
      <w:r w:rsidRPr="00DC58A6">
        <w:rPr>
          <w:i/>
          <w:iCs/>
          <w:lang w:eastAsia="zh-CN"/>
        </w:rPr>
        <w:t>UEInformationResponse</w:t>
      </w:r>
      <w:proofErr w:type="spellEnd"/>
      <w:r w:rsidRPr="00DC58A6">
        <w:rPr>
          <w:i/>
          <w:iCs/>
          <w:lang w:eastAsia="zh-CN"/>
        </w:rPr>
        <w:t xml:space="preserve">-NB </w:t>
      </w:r>
      <w:r w:rsidRPr="00DC58A6">
        <w:rPr>
          <w:lang w:eastAsia="zh-CN"/>
        </w:rPr>
        <w:t xml:space="preserve">messages. Similarly, for reporting approach 2, supporting coarse location information via </w:t>
      </w:r>
      <w:r w:rsidR="00454E3D">
        <w:rPr>
          <w:lang w:eastAsia="zh-CN"/>
        </w:rPr>
        <w:t xml:space="preserve">a measurement result </w:t>
      </w:r>
      <w:r w:rsidR="00B377BA">
        <w:rPr>
          <w:lang w:eastAsia="zh-CN"/>
        </w:rPr>
        <w:t>could be standardized. The NB-IoT does not support connected mode mobility, but via SIB2</w:t>
      </w:r>
      <w:r w:rsidR="0090718C">
        <w:rPr>
          <w:lang w:eastAsia="zh-CN"/>
        </w:rPr>
        <w:t xml:space="preserve">-NB </w:t>
      </w:r>
      <w:r w:rsidR="00155C3D">
        <w:rPr>
          <w:lang w:eastAsia="zh-CN"/>
        </w:rPr>
        <w:t xml:space="preserve">the </w:t>
      </w:r>
      <w:proofErr w:type="spellStart"/>
      <w:r w:rsidR="00155C3D">
        <w:rPr>
          <w:lang w:eastAsia="zh-CN"/>
        </w:rPr>
        <w:t>eNB</w:t>
      </w:r>
      <w:proofErr w:type="spellEnd"/>
      <w:r w:rsidR="00155C3D">
        <w:rPr>
          <w:lang w:eastAsia="zh-CN"/>
        </w:rPr>
        <w:t xml:space="preserve"> </w:t>
      </w:r>
      <w:r w:rsidR="00B72A1F">
        <w:rPr>
          <w:lang w:eastAsia="zh-CN"/>
        </w:rPr>
        <w:t xml:space="preserve">can configure to UE to report </w:t>
      </w:r>
      <w:proofErr w:type="spellStart"/>
      <w:r w:rsidRPr="00DC58A6">
        <w:rPr>
          <w:i/>
          <w:iCs/>
          <w:lang w:eastAsia="zh-CN"/>
        </w:rPr>
        <w:t>MeasResultServCell</w:t>
      </w:r>
      <w:proofErr w:type="spellEnd"/>
      <w:r w:rsidRPr="00DC58A6">
        <w:rPr>
          <w:i/>
          <w:iCs/>
          <w:lang w:eastAsia="zh-CN"/>
        </w:rPr>
        <w:t>-NB</w:t>
      </w:r>
      <w:r w:rsidR="00911691">
        <w:rPr>
          <w:i/>
          <w:iCs/>
          <w:lang w:eastAsia="zh-CN"/>
        </w:rPr>
        <w:t xml:space="preserve"> </w:t>
      </w:r>
      <w:r w:rsidR="00911691">
        <w:rPr>
          <w:lang w:eastAsia="zh-CN"/>
        </w:rPr>
        <w:t>in the RRC resume/reestablishment/setup complete messages</w:t>
      </w:r>
      <w:r w:rsidR="00B72A1F">
        <w:rPr>
          <w:i/>
          <w:iCs/>
          <w:lang w:eastAsia="zh-CN"/>
        </w:rPr>
        <w:t xml:space="preserve">. </w:t>
      </w:r>
      <w:r w:rsidR="00B72A1F">
        <w:rPr>
          <w:lang w:eastAsia="zh-CN"/>
        </w:rPr>
        <w:t>Th</w:t>
      </w:r>
      <w:r w:rsidR="00262D9F">
        <w:rPr>
          <w:lang w:eastAsia="zh-CN"/>
        </w:rPr>
        <w:t xml:space="preserve">e </w:t>
      </w:r>
      <w:proofErr w:type="spellStart"/>
      <w:r w:rsidR="00262D9F" w:rsidRPr="00DC58A6">
        <w:rPr>
          <w:i/>
          <w:iCs/>
          <w:lang w:eastAsia="zh-CN"/>
        </w:rPr>
        <w:t>MeasResultServCell</w:t>
      </w:r>
      <w:proofErr w:type="spellEnd"/>
      <w:r w:rsidR="00262D9F" w:rsidRPr="00DC58A6">
        <w:rPr>
          <w:i/>
          <w:iCs/>
          <w:lang w:eastAsia="zh-CN"/>
        </w:rPr>
        <w:t>-NB</w:t>
      </w:r>
      <w:r w:rsidR="00B72A1F">
        <w:rPr>
          <w:lang w:eastAsia="zh-CN"/>
        </w:rPr>
        <w:t xml:space="preserve"> information element could be enhanced to include the </w:t>
      </w:r>
      <w:r w:rsidR="00641D52">
        <w:rPr>
          <w:lang w:eastAsia="zh-CN"/>
        </w:rPr>
        <w:t>coarse location information</w:t>
      </w:r>
      <w:r w:rsidR="00A0116B">
        <w:rPr>
          <w:lang w:eastAsia="zh-CN"/>
        </w:rPr>
        <w:t xml:space="preserve">, </w:t>
      </w:r>
      <w:r w:rsidR="00E26346">
        <w:rPr>
          <w:lang w:eastAsia="zh-CN"/>
        </w:rPr>
        <w:t xml:space="preserve">but it </w:t>
      </w:r>
      <w:r w:rsidRPr="00DC58A6">
        <w:rPr>
          <w:lang w:eastAsia="zh-CN"/>
        </w:rPr>
        <w:t xml:space="preserve">will </w:t>
      </w:r>
      <w:r w:rsidR="00E26346">
        <w:rPr>
          <w:lang w:eastAsia="zh-CN"/>
        </w:rPr>
        <w:t>the</w:t>
      </w:r>
      <w:r w:rsidR="007A17DA">
        <w:rPr>
          <w:lang w:eastAsia="zh-CN"/>
        </w:rPr>
        <w:t>n</w:t>
      </w:r>
      <w:r w:rsidRPr="00DC58A6">
        <w:rPr>
          <w:lang w:eastAsia="zh-CN"/>
        </w:rPr>
        <w:t xml:space="preserve"> require ASN.1 </w:t>
      </w:r>
      <w:r w:rsidR="00E26346">
        <w:rPr>
          <w:lang w:eastAsia="zh-CN"/>
        </w:rPr>
        <w:t xml:space="preserve">release 18 </w:t>
      </w:r>
      <w:r w:rsidRPr="00DC58A6">
        <w:rPr>
          <w:lang w:eastAsia="zh-CN"/>
        </w:rPr>
        <w:t>modifications</w:t>
      </w:r>
      <w:r w:rsidR="007A17DA">
        <w:rPr>
          <w:lang w:eastAsia="zh-CN"/>
        </w:rPr>
        <w:t xml:space="preserve"> </w:t>
      </w:r>
      <w:r w:rsidR="00DF5242">
        <w:rPr>
          <w:lang w:eastAsia="zh-CN"/>
        </w:rPr>
        <w:t xml:space="preserve">of SIB2-NB and the </w:t>
      </w:r>
      <w:proofErr w:type="spellStart"/>
      <w:r w:rsidR="00DF5242" w:rsidRPr="00DC58A6">
        <w:rPr>
          <w:i/>
          <w:iCs/>
          <w:lang w:eastAsia="zh-CN"/>
        </w:rPr>
        <w:t>MeasResultServCell</w:t>
      </w:r>
      <w:proofErr w:type="spellEnd"/>
      <w:r w:rsidR="00DF5242" w:rsidRPr="00DC58A6">
        <w:rPr>
          <w:i/>
          <w:iCs/>
          <w:lang w:eastAsia="zh-CN"/>
        </w:rPr>
        <w:t>-NB</w:t>
      </w:r>
      <w:r w:rsidRPr="00DC58A6">
        <w:rPr>
          <w:lang w:eastAsia="zh-CN"/>
        </w:rPr>
        <w:t>.</w:t>
      </w:r>
      <w:r w:rsidR="00677B2F">
        <w:rPr>
          <w:rFonts w:hint="eastAsia"/>
          <w:lang w:eastAsia="zh-CN"/>
        </w:rPr>
        <w:t xml:space="preserve"> </w:t>
      </w:r>
    </w:p>
    <w:p w14:paraId="1A7AB2A9" w14:textId="6BAF4F9B" w:rsidR="00B56C34" w:rsidRDefault="009B2F88" w:rsidP="009B2F88">
      <w:pPr>
        <w:rPr>
          <w:b/>
          <w:lang w:eastAsia="zh-CN"/>
        </w:rPr>
      </w:pPr>
      <w:r w:rsidRPr="00996998">
        <w:rPr>
          <w:b/>
        </w:rPr>
        <w:t xml:space="preserve">Observation </w:t>
      </w:r>
      <w:r>
        <w:rPr>
          <w:rFonts w:hint="eastAsia"/>
          <w:b/>
          <w:lang w:eastAsia="zh-CN"/>
        </w:rPr>
        <w:t>4</w:t>
      </w:r>
      <w:r w:rsidRPr="00996998">
        <w:rPr>
          <w:b/>
        </w:rPr>
        <w:t>:</w:t>
      </w:r>
      <w:r w:rsidR="00DC58A6">
        <w:rPr>
          <w:rFonts w:hint="eastAsia"/>
          <w:b/>
          <w:lang w:eastAsia="zh-CN"/>
        </w:rPr>
        <w:t xml:space="preserve"> </w:t>
      </w:r>
      <w:r w:rsidR="00B47FA1">
        <w:rPr>
          <w:rFonts w:hint="eastAsia"/>
          <w:b/>
          <w:lang w:eastAsia="zh-CN"/>
        </w:rPr>
        <w:t>For NB-IoT UP solution, i</w:t>
      </w:r>
      <w:r w:rsidR="00DC58A6" w:rsidRPr="00DC58A6">
        <w:rPr>
          <w:b/>
          <w:lang w:eastAsia="zh-CN"/>
        </w:rPr>
        <w:t xml:space="preserve">f </w:t>
      </w:r>
      <w:r w:rsidR="00B47FA1">
        <w:rPr>
          <w:rFonts w:hint="eastAsia"/>
          <w:b/>
          <w:lang w:eastAsia="zh-CN"/>
        </w:rPr>
        <w:t>the c</w:t>
      </w:r>
      <w:r w:rsidR="00DC58A6" w:rsidRPr="00DC58A6">
        <w:rPr>
          <w:b/>
          <w:lang w:eastAsia="zh-CN"/>
        </w:rPr>
        <w:t xml:space="preserve">oarse UE location reporting </w:t>
      </w:r>
      <w:r w:rsidR="00B47FA1">
        <w:rPr>
          <w:rFonts w:hint="eastAsia"/>
          <w:b/>
          <w:lang w:eastAsia="zh-CN"/>
        </w:rPr>
        <w:t xml:space="preserve">is reported to eNB </w:t>
      </w:r>
      <w:r w:rsidR="00DC58A6" w:rsidRPr="00DC58A6">
        <w:rPr>
          <w:b/>
          <w:lang w:eastAsia="zh-CN"/>
        </w:rPr>
        <w:t>via RRC</w:t>
      </w:r>
      <w:r w:rsidR="00B47FA1">
        <w:rPr>
          <w:rFonts w:hint="eastAsia"/>
          <w:b/>
          <w:lang w:eastAsia="zh-CN"/>
        </w:rPr>
        <w:t xml:space="preserve">, the </w:t>
      </w:r>
      <w:r w:rsidR="0050146D">
        <w:rPr>
          <w:b/>
          <w:lang w:eastAsia="zh-CN"/>
        </w:rPr>
        <w:t xml:space="preserve">release18 </w:t>
      </w:r>
      <w:r w:rsidR="00B47FA1">
        <w:rPr>
          <w:rFonts w:hint="eastAsia"/>
          <w:b/>
          <w:lang w:eastAsia="zh-CN"/>
        </w:rPr>
        <w:t>ASN.1</w:t>
      </w:r>
      <w:r w:rsidR="0050146D">
        <w:rPr>
          <w:b/>
          <w:lang w:eastAsia="zh-CN"/>
        </w:rPr>
        <w:t xml:space="preserve"> </w:t>
      </w:r>
      <w:r w:rsidR="00677B2F">
        <w:rPr>
          <w:rFonts w:hint="eastAsia"/>
          <w:b/>
          <w:lang w:eastAsia="zh-CN"/>
        </w:rPr>
        <w:t xml:space="preserve">and RRC procedure </w:t>
      </w:r>
      <w:r w:rsidR="00B47FA1">
        <w:rPr>
          <w:rFonts w:hint="eastAsia"/>
          <w:b/>
          <w:lang w:eastAsia="zh-CN"/>
        </w:rPr>
        <w:t>impact is inevitable.</w:t>
      </w:r>
    </w:p>
    <w:p w14:paraId="1EAEEB2B" w14:textId="750BDB61" w:rsidR="00155F6A" w:rsidRDefault="00B47FA1" w:rsidP="00D66182">
      <w:pPr>
        <w:rPr>
          <w:lang w:eastAsia="zh-CN"/>
        </w:rPr>
      </w:pPr>
      <w:r>
        <w:rPr>
          <w:rFonts w:hint="eastAsia"/>
          <w:lang w:eastAsia="zh-CN"/>
        </w:rPr>
        <w:t xml:space="preserve">The other way is that the coarse UE location information can be reported to eNB via NAS-based signalling. In our understanding, </w:t>
      </w:r>
      <w:r w:rsidR="006F2D95">
        <w:rPr>
          <w:rFonts w:hint="eastAsia"/>
          <w:lang w:eastAsia="zh-CN"/>
        </w:rPr>
        <w:t xml:space="preserve">the </w:t>
      </w:r>
      <w:r w:rsidR="00ED3B67" w:rsidRPr="00ED3B67">
        <w:rPr>
          <w:lang w:eastAsia="zh-CN"/>
        </w:rPr>
        <w:t>NAS-based coarse UE location reporting can also be applied to UEs that support</w:t>
      </w:r>
      <w:r>
        <w:rPr>
          <w:rFonts w:hint="eastAsia"/>
          <w:lang w:eastAsia="zh-CN"/>
        </w:rPr>
        <w:t>s</w:t>
      </w:r>
      <w:r w:rsidR="00ED3B67" w:rsidRPr="00ED3B67">
        <w:rPr>
          <w:lang w:eastAsia="zh-CN"/>
        </w:rPr>
        <w:t xml:space="preserve"> the UP solution only. In other words, NAS-based coarse UE location reporting is a general solution that can be applied to NB-IoT NTN devices supporting either the CP solution, the UP solution, or both</w:t>
      </w:r>
      <w:r w:rsidR="00ED3B67">
        <w:rPr>
          <w:rFonts w:hint="eastAsia"/>
          <w:lang w:eastAsia="zh-CN"/>
        </w:rPr>
        <w:t>.</w:t>
      </w:r>
      <w:r w:rsidR="00CB5A09">
        <w:rPr>
          <w:rFonts w:hint="eastAsia"/>
          <w:lang w:eastAsia="zh-CN"/>
        </w:rPr>
        <w:t xml:space="preserve"> </w:t>
      </w:r>
      <w:r w:rsidR="000F547F">
        <w:rPr>
          <w:rFonts w:hint="eastAsia"/>
          <w:lang w:eastAsia="zh-CN"/>
        </w:rPr>
        <w:t xml:space="preserve">The </w:t>
      </w:r>
      <w:r w:rsidR="000F547F" w:rsidRPr="000F547F">
        <w:rPr>
          <w:lang w:eastAsia="zh-CN"/>
        </w:rPr>
        <w:t>NAS-based UE coarse locations for any regulatory requirement are sufficient.</w:t>
      </w:r>
      <w:r w:rsidR="000F547F">
        <w:rPr>
          <w:rFonts w:hint="eastAsia"/>
          <w:lang w:eastAsia="zh-CN"/>
        </w:rPr>
        <w:t xml:space="preserve"> </w:t>
      </w:r>
      <w:r w:rsidR="00CB5A09">
        <w:rPr>
          <w:rFonts w:hint="eastAsia"/>
          <w:lang w:eastAsia="zh-CN"/>
        </w:rPr>
        <w:t xml:space="preserve">The </w:t>
      </w:r>
      <w:r w:rsidR="00CB5A09">
        <w:rPr>
          <w:lang w:eastAsia="zh-CN"/>
        </w:rPr>
        <w:t>necessity</w:t>
      </w:r>
      <w:r w:rsidR="00CB5A09">
        <w:rPr>
          <w:rFonts w:hint="eastAsia"/>
          <w:lang w:eastAsia="zh-CN"/>
        </w:rPr>
        <w:t xml:space="preserve"> to introduce </w:t>
      </w:r>
      <w:r w:rsidR="0036142C">
        <w:rPr>
          <w:rFonts w:hint="eastAsia"/>
          <w:lang w:eastAsia="zh-CN"/>
        </w:rPr>
        <w:t xml:space="preserve">the </w:t>
      </w:r>
      <w:r w:rsidR="00CB5A09">
        <w:rPr>
          <w:rFonts w:hint="eastAsia"/>
          <w:lang w:eastAsia="zh-CN"/>
        </w:rPr>
        <w:t>RRC-based coarse UE location reporting</w:t>
      </w:r>
      <w:r w:rsidR="0036142C">
        <w:rPr>
          <w:rFonts w:hint="eastAsia"/>
          <w:lang w:eastAsia="zh-CN"/>
        </w:rPr>
        <w:t xml:space="preserve"> for the UP solution</w:t>
      </w:r>
      <w:r w:rsidR="00CB5A09">
        <w:rPr>
          <w:rFonts w:hint="eastAsia"/>
          <w:lang w:eastAsia="zh-CN"/>
        </w:rPr>
        <w:t xml:space="preserve"> is quite low.</w:t>
      </w:r>
    </w:p>
    <w:p w14:paraId="5C9D8ADA" w14:textId="146A3049" w:rsidR="00E20513" w:rsidRPr="00EF30A8" w:rsidRDefault="00E20513" w:rsidP="00E20513">
      <w:pPr>
        <w:rPr>
          <w:b/>
          <w:lang w:eastAsia="zh-CN"/>
        </w:rPr>
      </w:pPr>
      <w:r w:rsidRPr="00EF30A8">
        <w:rPr>
          <w:b/>
        </w:rPr>
        <w:t xml:space="preserve">Observation </w:t>
      </w:r>
      <w:r w:rsidR="00B47FA1">
        <w:rPr>
          <w:rFonts w:hint="eastAsia"/>
          <w:b/>
          <w:lang w:eastAsia="zh-CN"/>
        </w:rPr>
        <w:t>5</w:t>
      </w:r>
      <w:r w:rsidRPr="00EF30A8">
        <w:rPr>
          <w:b/>
        </w:rPr>
        <w:t xml:space="preserve">: </w:t>
      </w:r>
      <w:r w:rsidR="005341AB">
        <w:rPr>
          <w:rFonts w:hint="eastAsia"/>
          <w:b/>
          <w:lang w:eastAsia="zh-CN"/>
        </w:rPr>
        <w:t xml:space="preserve">The NAS-based coarse UE location reporting can be applied to NB-IoT NTN devices supporting </w:t>
      </w:r>
      <w:r w:rsidR="00F923FD">
        <w:rPr>
          <w:rFonts w:hint="eastAsia"/>
          <w:b/>
          <w:lang w:eastAsia="zh-CN"/>
        </w:rPr>
        <w:t xml:space="preserve">either the CP solution, the UP solution or both. </w:t>
      </w:r>
      <w:r w:rsidR="0036142C" w:rsidRPr="0036142C">
        <w:rPr>
          <w:b/>
          <w:lang w:eastAsia="zh-CN"/>
        </w:rPr>
        <w:t xml:space="preserve">The necessity to introduce </w:t>
      </w:r>
      <w:r w:rsidR="0036142C">
        <w:rPr>
          <w:rFonts w:hint="eastAsia"/>
          <w:b/>
          <w:lang w:eastAsia="zh-CN"/>
        </w:rPr>
        <w:t xml:space="preserve">the </w:t>
      </w:r>
      <w:r w:rsidR="0036142C" w:rsidRPr="0036142C">
        <w:rPr>
          <w:b/>
          <w:lang w:eastAsia="zh-CN"/>
        </w:rPr>
        <w:t>RRC-based coarse UE location reporting for the UP solution is quite low.</w:t>
      </w:r>
    </w:p>
    <w:p w14:paraId="78694D5C" w14:textId="39DBD304" w:rsidR="00D7612B" w:rsidRDefault="001F4072" w:rsidP="00D66182">
      <w:pPr>
        <w:rPr>
          <w:lang w:eastAsia="zh-CN"/>
        </w:rPr>
      </w:pPr>
      <w:r w:rsidRPr="001F4072">
        <w:rPr>
          <w:lang w:eastAsia="zh-CN"/>
        </w:rPr>
        <w:lastRenderedPageBreak/>
        <w:t xml:space="preserve">Considering that the ASN.1 for Release 18 has already been frozen, </w:t>
      </w:r>
      <w:r w:rsidR="001542F0">
        <w:rPr>
          <w:rFonts w:hint="eastAsia"/>
          <w:lang w:eastAsia="zh-CN"/>
        </w:rPr>
        <w:t>the bar to change the specification</w:t>
      </w:r>
      <w:r w:rsidRPr="001F4072">
        <w:rPr>
          <w:lang w:eastAsia="zh-CN"/>
        </w:rPr>
        <w:t xml:space="preserve"> should be </w:t>
      </w:r>
      <w:r w:rsidR="00F239E8">
        <w:rPr>
          <w:rFonts w:hint="eastAsia"/>
          <w:lang w:eastAsia="zh-CN"/>
        </w:rPr>
        <w:t>hig</w:t>
      </w:r>
      <w:r w:rsidR="00D038AE">
        <w:rPr>
          <w:rFonts w:hint="eastAsia"/>
          <w:lang w:eastAsia="zh-CN"/>
        </w:rPr>
        <w:t>h</w:t>
      </w:r>
      <w:r w:rsidRPr="001F4072">
        <w:rPr>
          <w:lang w:eastAsia="zh-CN"/>
        </w:rPr>
        <w:t xml:space="preserve">. Given the limited scenarios applicable for </w:t>
      </w:r>
      <w:r>
        <w:rPr>
          <w:rFonts w:hint="eastAsia"/>
          <w:lang w:eastAsia="zh-CN"/>
        </w:rPr>
        <w:t>RRC-based coarse UE location reporting</w:t>
      </w:r>
      <w:r w:rsidR="00944AC3">
        <w:rPr>
          <w:rFonts w:hint="eastAsia"/>
          <w:lang w:eastAsia="zh-CN"/>
        </w:rPr>
        <w:t xml:space="preserve"> and low necessity to introduce the enhancement</w:t>
      </w:r>
      <w:r w:rsidRPr="001F4072">
        <w:rPr>
          <w:lang w:eastAsia="zh-CN"/>
        </w:rPr>
        <w:t>, it seems too late to support coarse UE location reporting via RRC for NB-IoT NTN in Release 18</w:t>
      </w:r>
      <w:r w:rsidR="00EF30A8">
        <w:rPr>
          <w:rFonts w:hint="eastAsia"/>
          <w:lang w:eastAsia="zh-CN"/>
        </w:rPr>
        <w:t>.</w:t>
      </w:r>
    </w:p>
    <w:p w14:paraId="07DE1166" w14:textId="40F41603" w:rsidR="001F4072" w:rsidRPr="00EF30A8" w:rsidRDefault="008B549E" w:rsidP="008B549E">
      <w:pPr>
        <w:rPr>
          <w:b/>
        </w:rPr>
      </w:pPr>
      <w:r w:rsidRPr="00EF30A8">
        <w:rPr>
          <w:b/>
        </w:rPr>
        <w:t xml:space="preserve">Proposal 1: </w:t>
      </w:r>
      <w:r w:rsidR="004632C8">
        <w:rPr>
          <w:rFonts w:hint="eastAsia"/>
          <w:b/>
          <w:lang w:eastAsia="zh-CN"/>
        </w:rPr>
        <w:t>For NB-IoT NTN, r</w:t>
      </w:r>
      <w:r w:rsidR="001F4072" w:rsidRPr="001F4072">
        <w:rPr>
          <w:b/>
        </w:rPr>
        <w:t>eporting Coarse Location Information to eNB via the RRC protocol is not supported in Rel-18.</w:t>
      </w:r>
    </w:p>
    <w:p w14:paraId="4EAF81FE" w14:textId="39A71B33" w:rsidR="00DC58A6" w:rsidRPr="00DC58A6" w:rsidRDefault="008B549E" w:rsidP="008B549E">
      <w:pPr>
        <w:rPr>
          <w:b/>
          <w:lang w:eastAsia="zh-CN"/>
        </w:rPr>
      </w:pPr>
      <w:r w:rsidRPr="00E213F7">
        <w:rPr>
          <w:b/>
        </w:rPr>
        <w:t xml:space="preserve">Proposal 2: </w:t>
      </w:r>
      <w:r w:rsidR="00E213F7" w:rsidRPr="00E213F7">
        <w:rPr>
          <w:b/>
          <w:lang w:eastAsia="zh-CN"/>
        </w:rPr>
        <w:t>RAN</w:t>
      </w:r>
      <w:r w:rsidR="00E213F7" w:rsidRPr="00E213F7">
        <w:rPr>
          <w:rFonts w:hint="eastAsia"/>
          <w:b/>
          <w:lang w:eastAsia="zh-CN"/>
        </w:rPr>
        <w:t>2</w:t>
      </w:r>
      <w:r w:rsidR="00E213F7" w:rsidRPr="00E213F7">
        <w:rPr>
          <w:b/>
          <w:lang w:eastAsia="zh-CN"/>
        </w:rPr>
        <w:t xml:space="preserve"> reply SA2 that there is no need to introduce additional enhancement</w:t>
      </w:r>
      <w:r w:rsidR="00DC58A6">
        <w:rPr>
          <w:rFonts w:hint="eastAsia"/>
          <w:b/>
          <w:lang w:eastAsia="zh-CN"/>
        </w:rPr>
        <w:t>s</w:t>
      </w:r>
      <w:r w:rsidR="00E213F7" w:rsidRPr="00E213F7">
        <w:rPr>
          <w:rFonts w:hint="eastAsia"/>
          <w:b/>
          <w:lang w:eastAsia="zh-CN"/>
        </w:rPr>
        <w:t xml:space="preserve"> </w:t>
      </w:r>
      <w:r w:rsidR="00E213F7">
        <w:rPr>
          <w:rFonts w:hint="eastAsia"/>
          <w:b/>
          <w:lang w:eastAsia="zh-CN"/>
        </w:rPr>
        <w:t>to report</w:t>
      </w:r>
      <w:r w:rsidR="00E213F7" w:rsidRPr="00E213F7">
        <w:rPr>
          <w:rFonts w:hint="eastAsia"/>
          <w:b/>
          <w:lang w:eastAsia="zh-CN"/>
        </w:rPr>
        <w:t xml:space="preserve"> </w:t>
      </w:r>
      <w:r w:rsidR="00E213F7" w:rsidRPr="00E213F7">
        <w:rPr>
          <w:b/>
        </w:rPr>
        <w:t xml:space="preserve">Coarse Location Information to </w:t>
      </w:r>
      <w:r w:rsidR="00DC58A6">
        <w:rPr>
          <w:rFonts w:hint="eastAsia"/>
          <w:b/>
          <w:lang w:eastAsia="zh-CN"/>
        </w:rPr>
        <w:t xml:space="preserve">the </w:t>
      </w:r>
      <w:r w:rsidR="00E213F7" w:rsidRPr="00E213F7">
        <w:rPr>
          <w:b/>
        </w:rPr>
        <w:t>NB-IoT eNB via the RRC protocol</w:t>
      </w:r>
      <w:r w:rsidRPr="00E213F7">
        <w:rPr>
          <w:b/>
        </w:rPr>
        <w:t>.</w:t>
      </w:r>
    </w:p>
    <w:p w14:paraId="16CB5684" w14:textId="77777777" w:rsidR="008B549E" w:rsidRPr="002B4DD1" w:rsidRDefault="008B549E" w:rsidP="008B549E">
      <w:pPr>
        <w:pStyle w:val="Heading1"/>
      </w:pPr>
      <w:r w:rsidRPr="002B4DD1">
        <w:t>3</w:t>
      </w:r>
      <w:r w:rsidRPr="002B4DD1">
        <w:tab/>
        <w:t>Conclusion</w:t>
      </w:r>
    </w:p>
    <w:p w14:paraId="766D4156" w14:textId="77777777" w:rsidR="008B549E" w:rsidRPr="002B4DD1" w:rsidRDefault="008B549E" w:rsidP="008B549E">
      <w:r w:rsidRPr="002B4DD1">
        <w:t>This document has made the following observations:</w:t>
      </w:r>
    </w:p>
    <w:p w14:paraId="4BC4610D" w14:textId="77777777" w:rsidR="00113A19" w:rsidRDefault="00113A19" w:rsidP="00113A19">
      <w:pPr>
        <w:rPr>
          <w:b/>
          <w:lang w:eastAsia="zh-CN"/>
        </w:rPr>
      </w:pPr>
      <w:r w:rsidRPr="00996998">
        <w:rPr>
          <w:b/>
        </w:rPr>
        <w:t xml:space="preserve">Observation </w:t>
      </w:r>
      <w:r>
        <w:rPr>
          <w:rFonts w:hint="eastAsia"/>
          <w:b/>
          <w:lang w:eastAsia="zh-CN"/>
        </w:rPr>
        <w:t>1</w:t>
      </w:r>
      <w:r w:rsidRPr="00996998">
        <w:rPr>
          <w:b/>
        </w:rPr>
        <w:t xml:space="preserve">: </w:t>
      </w:r>
      <w:r>
        <w:rPr>
          <w:rFonts w:hint="eastAsia"/>
          <w:b/>
          <w:lang w:eastAsia="zh-CN"/>
        </w:rPr>
        <w:t xml:space="preserve">For NB-IoT NTN, it is recognized that </w:t>
      </w:r>
      <w:r w:rsidRPr="00D13E30">
        <w:rPr>
          <w:b/>
          <w:lang w:eastAsia="zh-CN"/>
        </w:rPr>
        <w:t xml:space="preserve">the majority of NB-IoT NTN devices support the CP </w:t>
      </w:r>
      <w:proofErr w:type="spellStart"/>
      <w:r>
        <w:rPr>
          <w:rFonts w:hint="eastAsia"/>
          <w:b/>
          <w:lang w:eastAsia="zh-CN"/>
        </w:rPr>
        <w:t>CIoT</w:t>
      </w:r>
      <w:proofErr w:type="spellEnd"/>
      <w:r>
        <w:rPr>
          <w:rFonts w:hint="eastAsia"/>
          <w:b/>
          <w:lang w:eastAsia="zh-CN"/>
        </w:rPr>
        <w:t xml:space="preserve"> </w:t>
      </w:r>
      <w:r w:rsidRPr="00D13E30">
        <w:rPr>
          <w:b/>
          <w:lang w:eastAsia="zh-CN"/>
        </w:rPr>
        <w:t xml:space="preserve">solution, </w:t>
      </w:r>
      <w:r>
        <w:rPr>
          <w:rFonts w:hint="eastAsia"/>
          <w:b/>
          <w:lang w:eastAsia="zh-CN"/>
        </w:rPr>
        <w:t xml:space="preserve">thus </w:t>
      </w:r>
      <w:r w:rsidRPr="00D13E30">
        <w:rPr>
          <w:b/>
          <w:lang w:eastAsia="zh-CN"/>
        </w:rPr>
        <w:t>AS security cannot be assumed to be in place.</w:t>
      </w:r>
    </w:p>
    <w:p w14:paraId="47CC0EE2" w14:textId="77777777" w:rsidR="00113A19" w:rsidRPr="00D13E30" w:rsidRDefault="00113A19" w:rsidP="00113A19">
      <w:pPr>
        <w:rPr>
          <w:b/>
          <w:lang w:eastAsia="zh-CN"/>
        </w:rPr>
      </w:pPr>
      <w:r w:rsidRPr="00D13E30">
        <w:rPr>
          <w:b/>
        </w:rPr>
        <w:t xml:space="preserve">Observation </w:t>
      </w:r>
      <w:r w:rsidRPr="00D13E30">
        <w:rPr>
          <w:rFonts w:hint="eastAsia"/>
          <w:b/>
          <w:lang w:eastAsia="zh-CN"/>
        </w:rPr>
        <w:t>2</w:t>
      </w:r>
      <w:r w:rsidRPr="00D13E30">
        <w:rPr>
          <w:b/>
        </w:rPr>
        <w:t>:</w:t>
      </w:r>
      <w:r w:rsidRPr="00D13E30">
        <w:rPr>
          <w:rFonts w:hint="eastAsia"/>
          <w:b/>
          <w:lang w:eastAsia="zh-CN"/>
        </w:rPr>
        <w:t xml:space="preserve"> </w:t>
      </w:r>
      <w:r w:rsidRPr="00D13E30">
        <w:rPr>
          <w:b/>
          <w:lang w:eastAsia="zh-CN"/>
        </w:rPr>
        <w:t>For NB-IoT NTN, according to the current specification, the coarse UE location information request and report can be sent in NAS signalling</w:t>
      </w:r>
      <w:r>
        <w:rPr>
          <w:rFonts w:hint="eastAsia"/>
          <w:b/>
          <w:lang w:eastAsia="zh-CN"/>
        </w:rPr>
        <w:t xml:space="preserve"> even the AS security is not activated</w:t>
      </w:r>
      <w:r w:rsidRPr="00D13E30">
        <w:rPr>
          <w:b/>
          <w:lang w:eastAsia="zh-CN"/>
        </w:rPr>
        <w:t>. This information can be delivered not only to the MME but also from the MME back to the eNB, if requested</w:t>
      </w:r>
      <w:r>
        <w:rPr>
          <w:rFonts w:hint="eastAsia"/>
          <w:b/>
          <w:lang w:eastAsia="zh-CN"/>
        </w:rPr>
        <w:t>.</w:t>
      </w:r>
    </w:p>
    <w:p w14:paraId="7A63C1CD" w14:textId="77777777" w:rsidR="00113A19" w:rsidRPr="00E6261C" w:rsidRDefault="00113A19" w:rsidP="00113A19">
      <w:pPr>
        <w:rPr>
          <w:b/>
          <w:lang w:eastAsia="zh-CN"/>
        </w:rPr>
      </w:pPr>
      <w:r w:rsidRPr="00E6261C">
        <w:rPr>
          <w:b/>
        </w:rPr>
        <w:t xml:space="preserve">Observation </w:t>
      </w:r>
      <w:r w:rsidRPr="00E6261C">
        <w:rPr>
          <w:rFonts w:hint="eastAsia"/>
          <w:b/>
          <w:lang w:eastAsia="zh-CN"/>
        </w:rPr>
        <w:t>3</w:t>
      </w:r>
      <w:r w:rsidRPr="00E6261C">
        <w:rPr>
          <w:b/>
        </w:rPr>
        <w:t>:</w:t>
      </w:r>
      <w:r w:rsidRPr="00E6261C">
        <w:rPr>
          <w:rFonts w:hint="eastAsia"/>
          <w:b/>
          <w:lang w:eastAsia="zh-CN"/>
        </w:rPr>
        <w:t xml:space="preserve"> The requirement </w:t>
      </w:r>
      <w:r>
        <w:rPr>
          <w:rFonts w:hint="eastAsia"/>
          <w:b/>
          <w:lang w:eastAsia="zh-CN"/>
        </w:rPr>
        <w:t>for</w:t>
      </w:r>
      <w:r w:rsidRPr="00E6261C">
        <w:rPr>
          <w:rFonts w:hint="eastAsia"/>
          <w:b/>
          <w:lang w:eastAsia="zh-CN"/>
        </w:rPr>
        <w:t xml:space="preserve"> support</w:t>
      </w:r>
      <w:r>
        <w:rPr>
          <w:rFonts w:hint="eastAsia"/>
          <w:b/>
          <w:lang w:eastAsia="zh-CN"/>
        </w:rPr>
        <w:t>ing</w:t>
      </w:r>
      <w:r w:rsidRPr="00E6261C">
        <w:rPr>
          <w:rFonts w:hint="eastAsia"/>
          <w:b/>
          <w:lang w:eastAsia="zh-CN"/>
        </w:rPr>
        <w:t xml:space="preserve"> coarse UE location reporting </w:t>
      </w:r>
      <w:r>
        <w:rPr>
          <w:rFonts w:hint="eastAsia"/>
          <w:b/>
          <w:lang w:eastAsia="zh-CN"/>
        </w:rPr>
        <w:t>in cases where the</w:t>
      </w:r>
      <w:r w:rsidRPr="00E6261C">
        <w:rPr>
          <w:rFonts w:hint="eastAsia"/>
          <w:b/>
          <w:lang w:eastAsia="zh-CN"/>
        </w:rPr>
        <w:t xml:space="preserve"> UE only</w:t>
      </w:r>
      <w:r>
        <w:rPr>
          <w:rFonts w:hint="eastAsia"/>
          <w:b/>
          <w:lang w:eastAsia="zh-CN"/>
        </w:rPr>
        <w:t xml:space="preserve"> supports</w:t>
      </w:r>
      <w:r w:rsidRPr="00E6261C">
        <w:rPr>
          <w:rFonts w:hint="eastAsia"/>
          <w:b/>
          <w:lang w:eastAsia="zh-CN"/>
        </w:rPr>
        <w:t xml:space="preserve"> UP </w:t>
      </w:r>
      <w:proofErr w:type="spellStart"/>
      <w:r w:rsidRPr="00E6261C">
        <w:rPr>
          <w:b/>
          <w:bCs/>
          <w:lang w:eastAsia="zh-CN"/>
        </w:rPr>
        <w:t>CIoT</w:t>
      </w:r>
      <w:proofErr w:type="spellEnd"/>
      <w:r w:rsidRPr="009719BB">
        <w:rPr>
          <w:lang w:eastAsia="zh-CN"/>
        </w:rPr>
        <w:t xml:space="preserve"> </w:t>
      </w:r>
      <w:r w:rsidRPr="00E6261C">
        <w:rPr>
          <w:rFonts w:hint="eastAsia"/>
          <w:b/>
          <w:lang w:eastAsia="zh-CN"/>
        </w:rPr>
        <w:t>solution</w:t>
      </w:r>
      <w:r>
        <w:rPr>
          <w:rFonts w:hint="eastAsia"/>
          <w:b/>
          <w:lang w:eastAsia="zh-CN"/>
        </w:rPr>
        <w:t xml:space="preserve"> is unclear</w:t>
      </w:r>
      <w:r w:rsidRPr="00E6261C">
        <w:rPr>
          <w:rFonts w:hint="eastAsia"/>
          <w:b/>
          <w:lang w:eastAsia="zh-CN"/>
        </w:rPr>
        <w:t>.</w:t>
      </w:r>
    </w:p>
    <w:p w14:paraId="3DE43B7A" w14:textId="77777777" w:rsidR="00F71DF1" w:rsidRDefault="00F71DF1" w:rsidP="00F71DF1">
      <w:pPr>
        <w:rPr>
          <w:b/>
          <w:lang w:eastAsia="zh-CN"/>
        </w:rPr>
      </w:pPr>
      <w:r w:rsidRPr="00996998">
        <w:rPr>
          <w:b/>
        </w:rPr>
        <w:t xml:space="preserve">Observation </w:t>
      </w:r>
      <w:r>
        <w:rPr>
          <w:rFonts w:hint="eastAsia"/>
          <w:b/>
          <w:lang w:eastAsia="zh-CN"/>
        </w:rPr>
        <w:t>4</w:t>
      </w:r>
      <w:r w:rsidRPr="00996998">
        <w:rPr>
          <w:b/>
        </w:rPr>
        <w:t>:</w:t>
      </w:r>
      <w:r>
        <w:rPr>
          <w:rFonts w:hint="eastAsia"/>
          <w:b/>
          <w:lang w:eastAsia="zh-CN"/>
        </w:rPr>
        <w:t xml:space="preserve"> For NB-IoT UP solution, i</w:t>
      </w:r>
      <w:r w:rsidRPr="00DC58A6">
        <w:rPr>
          <w:b/>
          <w:lang w:eastAsia="zh-CN"/>
        </w:rPr>
        <w:t xml:space="preserve">f </w:t>
      </w:r>
      <w:r>
        <w:rPr>
          <w:rFonts w:hint="eastAsia"/>
          <w:b/>
          <w:lang w:eastAsia="zh-CN"/>
        </w:rPr>
        <w:t>the c</w:t>
      </w:r>
      <w:r w:rsidRPr="00DC58A6">
        <w:rPr>
          <w:b/>
          <w:lang w:eastAsia="zh-CN"/>
        </w:rPr>
        <w:t xml:space="preserve">oarse UE location reporting </w:t>
      </w:r>
      <w:r>
        <w:rPr>
          <w:rFonts w:hint="eastAsia"/>
          <w:b/>
          <w:lang w:eastAsia="zh-CN"/>
        </w:rPr>
        <w:t xml:space="preserve">is reported to eNB </w:t>
      </w:r>
      <w:r w:rsidRPr="00DC58A6">
        <w:rPr>
          <w:b/>
          <w:lang w:eastAsia="zh-CN"/>
        </w:rPr>
        <w:t>via RRC</w:t>
      </w:r>
      <w:r>
        <w:rPr>
          <w:rFonts w:hint="eastAsia"/>
          <w:b/>
          <w:lang w:eastAsia="zh-CN"/>
        </w:rPr>
        <w:t>, the ASN.1 and RRC procedure impact is inevitable.</w:t>
      </w:r>
    </w:p>
    <w:p w14:paraId="307C29CF" w14:textId="77777777" w:rsidR="00113A19" w:rsidRPr="00EF30A8" w:rsidRDefault="00113A19" w:rsidP="00113A19">
      <w:pPr>
        <w:rPr>
          <w:b/>
          <w:lang w:eastAsia="zh-CN"/>
        </w:rPr>
      </w:pPr>
      <w:r w:rsidRPr="00EF30A8">
        <w:rPr>
          <w:b/>
        </w:rPr>
        <w:t xml:space="preserve">Observation </w:t>
      </w:r>
      <w:r>
        <w:rPr>
          <w:rFonts w:hint="eastAsia"/>
          <w:b/>
          <w:lang w:eastAsia="zh-CN"/>
        </w:rPr>
        <w:t>5</w:t>
      </w:r>
      <w:r w:rsidRPr="00EF30A8">
        <w:rPr>
          <w:b/>
        </w:rPr>
        <w:t xml:space="preserve">: </w:t>
      </w:r>
      <w:r>
        <w:rPr>
          <w:rFonts w:hint="eastAsia"/>
          <w:b/>
          <w:lang w:eastAsia="zh-CN"/>
        </w:rPr>
        <w:t xml:space="preserve">The NAS-based coarse UE location reporting can be applied to NB-IoT NTN devices supporting either the CP solution, the UP solution or both. </w:t>
      </w:r>
      <w:r w:rsidRPr="0036142C">
        <w:rPr>
          <w:b/>
          <w:lang w:eastAsia="zh-CN"/>
        </w:rPr>
        <w:t xml:space="preserve">The necessity to introduce </w:t>
      </w:r>
      <w:r>
        <w:rPr>
          <w:rFonts w:hint="eastAsia"/>
          <w:b/>
          <w:lang w:eastAsia="zh-CN"/>
        </w:rPr>
        <w:t xml:space="preserve">the </w:t>
      </w:r>
      <w:r w:rsidRPr="0036142C">
        <w:rPr>
          <w:b/>
          <w:lang w:eastAsia="zh-CN"/>
        </w:rPr>
        <w:t>RRC-based coarse UE location reporting for the UP solution is quite low.</w:t>
      </w:r>
    </w:p>
    <w:p w14:paraId="6FF43D0F" w14:textId="77777777" w:rsidR="008B549E" w:rsidRPr="002B4DD1" w:rsidRDefault="008B549E" w:rsidP="008B549E">
      <w:pPr>
        <w:rPr>
          <w:bCs/>
        </w:rPr>
      </w:pPr>
      <w:r w:rsidRPr="002B4DD1">
        <w:rPr>
          <w:bCs/>
        </w:rPr>
        <w:t>And proposed the following:</w:t>
      </w:r>
    </w:p>
    <w:p w14:paraId="1597D2AC" w14:textId="77777777" w:rsidR="00907936" w:rsidRPr="00EF30A8" w:rsidRDefault="00907936" w:rsidP="00907936">
      <w:pPr>
        <w:rPr>
          <w:b/>
        </w:rPr>
      </w:pPr>
      <w:r w:rsidRPr="00EF30A8">
        <w:rPr>
          <w:b/>
        </w:rPr>
        <w:t xml:space="preserve">Proposal 1: </w:t>
      </w:r>
      <w:r>
        <w:rPr>
          <w:rFonts w:hint="eastAsia"/>
          <w:b/>
          <w:lang w:eastAsia="zh-CN"/>
        </w:rPr>
        <w:t>For NB-IoT NTN, r</w:t>
      </w:r>
      <w:r w:rsidRPr="001F4072">
        <w:rPr>
          <w:b/>
        </w:rPr>
        <w:t>eporting Coarse Location Information to eNB via the RRC protocol is not supported in Rel-18.</w:t>
      </w:r>
    </w:p>
    <w:p w14:paraId="41E1C69E" w14:textId="77777777" w:rsidR="008B549E" w:rsidRDefault="00A240D1" w:rsidP="008B549E">
      <w:pPr>
        <w:rPr>
          <w:b/>
        </w:rPr>
      </w:pPr>
      <w:r w:rsidRPr="00E213F7">
        <w:rPr>
          <w:b/>
        </w:rPr>
        <w:t xml:space="preserve">Proposal 2: </w:t>
      </w:r>
      <w:r w:rsidRPr="00E213F7">
        <w:rPr>
          <w:b/>
          <w:lang w:eastAsia="zh-CN"/>
        </w:rPr>
        <w:t>RAN</w:t>
      </w:r>
      <w:r w:rsidRPr="00E213F7">
        <w:rPr>
          <w:rFonts w:hint="eastAsia"/>
          <w:b/>
          <w:lang w:eastAsia="zh-CN"/>
        </w:rPr>
        <w:t>2</w:t>
      </w:r>
      <w:r w:rsidRPr="00E213F7">
        <w:rPr>
          <w:b/>
          <w:lang w:eastAsia="zh-CN"/>
        </w:rPr>
        <w:t xml:space="preserve"> reply SA2 that there is no need to introduce additional enhancement</w:t>
      </w:r>
      <w:r>
        <w:rPr>
          <w:rFonts w:hint="eastAsia"/>
          <w:b/>
          <w:lang w:eastAsia="zh-CN"/>
        </w:rPr>
        <w:t>s</w:t>
      </w:r>
      <w:r w:rsidRPr="00E213F7">
        <w:rPr>
          <w:rFonts w:hint="eastAsia"/>
          <w:b/>
          <w:lang w:eastAsia="zh-CN"/>
        </w:rPr>
        <w:t xml:space="preserve"> </w:t>
      </w:r>
      <w:r>
        <w:rPr>
          <w:rFonts w:hint="eastAsia"/>
          <w:b/>
          <w:lang w:eastAsia="zh-CN"/>
        </w:rPr>
        <w:t>to report</w:t>
      </w:r>
      <w:r w:rsidRPr="00E213F7">
        <w:rPr>
          <w:rFonts w:hint="eastAsia"/>
          <w:b/>
          <w:lang w:eastAsia="zh-CN"/>
        </w:rPr>
        <w:t xml:space="preserve"> </w:t>
      </w:r>
      <w:r w:rsidRPr="00E213F7">
        <w:rPr>
          <w:b/>
        </w:rPr>
        <w:t xml:space="preserve">Coarse Location Information to </w:t>
      </w:r>
      <w:r>
        <w:rPr>
          <w:rFonts w:hint="eastAsia"/>
          <w:b/>
          <w:lang w:eastAsia="zh-CN"/>
        </w:rPr>
        <w:t xml:space="preserve">the </w:t>
      </w:r>
      <w:r w:rsidRPr="00E213F7">
        <w:rPr>
          <w:b/>
        </w:rPr>
        <w:t>NB-IoT eNB via the RRC protocol.</w:t>
      </w:r>
    </w:p>
    <w:p w14:paraId="027042CA" w14:textId="77777777" w:rsidR="00BA200F" w:rsidRPr="006E13D1" w:rsidRDefault="00BA200F" w:rsidP="00BA200F">
      <w:pPr>
        <w:pStyle w:val="Heading1"/>
        <w:rPr>
          <w:lang w:eastAsia="zh-CN"/>
        </w:rPr>
      </w:pPr>
      <w:r>
        <w:rPr>
          <w:rFonts w:hint="eastAsia"/>
          <w:lang w:eastAsia="zh-CN"/>
        </w:rPr>
        <w:t>Reference</w:t>
      </w:r>
    </w:p>
    <w:p w14:paraId="27BEF050" w14:textId="1DD8BBAB" w:rsidR="00BA200F" w:rsidRDefault="00BA200F" w:rsidP="00BA200F">
      <w:pPr>
        <w:rPr>
          <w:lang w:val="en-US"/>
        </w:rPr>
      </w:pPr>
      <w:r w:rsidRPr="006B46D8">
        <w:rPr>
          <w:lang w:val="en-US"/>
        </w:rPr>
        <w:t xml:space="preserve">[1] </w:t>
      </w:r>
      <w:r w:rsidR="000367A8" w:rsidRPr="000367A8">
        <w:rPr>
          <w:lang w:val="en-US"/>
        </w:rPr>
        <w:t>S2-2412665</w:t>
      </w:r>
      <w:r w:rsidRPr="006B46D8">
        <w:rPr>
          <w:lang w:val="en-US"/>
        </w:rPr>
        <w:t xml:space="preserve"> </w:t>
      </w:r>
      <w:r w:rsidR="000367A8" w:rsidRPr="000367A8">
        <w:rPr>
          <w:lang w:val="en-US"/>
        </w:rPr>
        <w:t>Reply LS on UE Location Information for NB-IoT NTN</w:t>
      </w:r>
    </w:p>
    <w:p w14:paraId="64444DE8" w14:textId="2D0BCB51" w:rsidR="00667312" w:rsidRPr="00A240D1" w:rsidRDefault="00972684" w:rsidP="00667312">
      <w:pPr>
        <w:rPr>
          <w:lang w:val="en-US" w:eastAsia="zh-CN"/>
        </w:rPr>
      </w:pPr>
      <w:r>
        <w:rPr>
          <w:rFonts w:hint="eastAsia"/>
          <w:lang w:val="en-US" w:eastAsia="zh-CN"/>
        </w:rPr>
        <w:t xml:space="preserve">[2] </w:t>
      </w:r>
      <w:r w:rsidRPr="00972684">
        <w:rPr>
          <w:lang w:val="en-US" w:eastAsia="zh-CN"/>
        </w:rPr>
        <w:t>R2-2310192 NB-IoT NTN Coarse UE location reporting</w:t>
      </w:r>
      <w:r>
        <w:rPr>
          <w:rFonts w:hint="eastAsia"/>
          <w:lang w:val="en-US" w:eastAsia="zh-CN"/>
        </w:rPr>
        <w:t xml:space="preserve">, </w:t>
      </w:r>
      <w:r w:rsidRPr="00972684">
        <w:rPr>
          <w:lang w:val="en-US" w:eastAsia="zh-CN"/>
        </w:rPr>
        <w:t xml:space="preserve">Inmarsat, </w:t>
      </w:r>
      <w:proofErr w:type="spellStart"/>
      <w:r w:rsidRPr="00972684">
        <w:rPr>
          <w:lang w:val="en-US" w:eastAsia="zh-CN"/>
        </w:rPr>
        <w:t>Viasat</w:t>
      </w:r>
      <w:proofErr w:type="spellEnd"/>
      <w:r w:rsidRPr="00972684">
        <w:rPr>
          <w:lang w:val="en-US" w:eastAsia="zh-CN"/>
        </w:rPr>
        <w:t xml:space="preserve">, </w:t>
      </w:r>
      <w:proofErr w:type="spellStart"/>
      <w:r w:rsidRPr="00972684">
        <w:rPr>
          <w:lang w:val="en-US" w:eastAsia="zh-CN"/>
        </w:rPr>
        <w:t>Sateliot</w:t>
      </w:r>
      <w:proofErr w:type="spellEnd"/>
      <w:r w:rsidRPr="00972684">
        <w:rPr>
          <w:lang w:val="en-US" w:eastAsia="zh-CN"/>
        </w:rPr>
        <w:t>, Novamint, ESA, Thales</w:t>
      </w:r>
    </w:p>
    <w:p w14:paraId="2D76356F" w14:textId="27A0675E" w:rsidR="002C3399" w:rsidRDefault="002C3399" w:rsidP="00667312">
      <w:pPr>
        <w:rPr>
          <w:lang w:val="en-US" w:eastAsia="zh-CN"/>
        </w:rPr>
      </w:pPr>
      <w:r>
        <w:rPr>
          <w:rFonts w:hint="eastAsia"/>
          <w:lang w:val="en-US" w:eastAsia="zh-CN"/>
        </w:rPr>
        <w:t xml:space="preserve">[3] </w:t>
      </w:r>
      <w:r w:rsidRPr="002C3399">
        <w:rPr>
          <w:lang w:val="en-US" w:eastAsia="zh-CN"/>
        </w:rPr>
        <w:t>R2-2311326 - LS on UE Location Information for NB-IoT</w:t>
      </w:r>
    </w:p>
    <w:p w14:paraId="2E3C1310" w14:textId="3CCDAA03" w:rsidR="009642C9" w:rsidRPr="009642C9" w:rsidRDefault="009642C9" w:rsidP="009642C9">
      <w:pPr>
        <w:rPr>
          <w:lang w:val="en-US" w:eastAsia="zh-CN"/>
        </w:rPr>
      </w:pPr>
      <w:r>
        <w:rPr>
          <w:rFonts w:hint="eastAsia"/>
          <w:lang w:val="en-US" w:eastAsia="zh-CN"/>
        </w:rPr>
        <w:t xml:space="preserve">[4] </w:t>
      </w:r>
      <w:r w:rsidRPr="009642C9">
        <w:rPr>
          <w:lang w:val="en-US" w:eastAsia="zh-CN"/>
        </w:rPr>
        <w:t>C1-239363 LS on UE Location Information for NB-IoT NTN</w:t>
      </w:r>
    </w:p>
    <w:p w14:paraId="51B41CAF" w14:textId="2DF803D5" w:rsidR="009642C9" w:rsidRPr="009642C9" w:rsidRDefault="009642C9" w:rsidP="009642C9">
      <w:pPr>
        <w:rPr>
          <w:lang w:val="en-US" w:eastAsia="zh-CN"/>
        </w:rPr>
      </w:pPr>
      <w:r>
        <w:rPr>
          <w:rFonts w:hint="eastAsia"/>
          <w:lang w:val="en-US" w:eastAsia="zh-CN"/>
        </w:rPr>
        <w:t xml:space="preserve">[5] </w:t>
      </w:r>
      <w:r w:rsidRPr="009642C9">
        <w:rPr>
          <w:lang w:val="en-US" w:eastAsia="zh-CN"/>
        </w:rPr>
        <w:t>S2-2403851 Reply LS on UE Location Information for NB-IoT NTN</w:t>
      </w:r>
    </w:p>
    <w:p w14:paraId="05BD578B" w14:textId="27869812" w:rsidR="009642C9" w:rsidRPr="009642C9" w:rsidRDefault="009642C9" w:rsidP="009642C9">
      <w:pPr>
        <w:rPr>
          <w:lang w:val="en-US" w:eastAsia="zh-CN"/>
        </w:rPr>
      </w:pPr>
      <w:r>
        <w:rPr>
          <w:rFonts w:hint="eastAsia"/>
          <w:lang w:val="en-US" w:eastAsia="zh-CN"/>
        </w:rPr>
        <w:t xml:space="preserve">[6] </w:t>
      </w:r>
      <w:r w:rsidRPr="009642C9">
        <w:rPr>
          <w:lang w:val="en-US" w:eastAsia="zh-CN"/>
        </w:rPr>
        <w:t>R2-2403770 LS on UE Location Information for NB-IoT NTN (R2-2402143/ S2-2403851)</w:t>
      </w:r>
    </w:p>
    <w:p w14:paraId="7115948F" w14:textId="24F5224F" w:rsidR="009642C9" w:rsidRPr="002C3399" w:rsidRDefault="009642C9" w:rsidP="009642C9">
      <w:pPr>
        <w:rPr>
          <w:lang w:val="en-US" w:eastAsia="zh-CN"/>
        </w:rPr>
      </w:pPr>
      <w:r>
        <w:rPr>
          <w:rFonts w:hint="eastAsia"/>
          <w:lang w:val="en-US" w:eastAsia="zh-CN"/>
        </w:rPr>
        <w:t xml:space="preserve">[7] </w:t>
      </w:r>
      <w:r w:rsidRPr="009642C9">
        <w:rPr>
          <w:lang w:val="en-US" w:eastAsia="zh-CN"/>
        </w:rPr>
        <w:t>R3-245819 Reply LS on UE Location Information for NB-IoT NTN</w:t>
      </w:r>
    </w:p>
    <w:p w14:paraId="2B6DA429" w14:textId="53859526" w:rsidR="00667312" w:rsidRPr="006E13D1" w:rsidRDefault="00667312" w:rsidP="00667312">
      <w:pPr>
        <w:pStyle w:val="Heading1"/>
        <w:rPr>
          <w:lang w:eastAsia="zh-CN"/>
        </w:rPr>
      </w:pPr>
      <w:r>
        <w:rPr>
          <w:rFonts w:hint="eastAsia"/>
          <w:lang w:eastAsia="zh-CN"/>
        </w:rPr>
        <w:t>Annex</w:t>
      </w:r>
    </w:p>
    <w:p w14:paraId="1FD175C4" w14:textId="77777777" w:rsidR="00667312" w:rsidRPr="00667312" w:rsidRDefault="00667312" w:rsidP="00667312">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0" w:name="_Toc20487235"/>
      <w:bookmarkStart w:id="1" w:name="_Toc29342530"/>
      <w:bookmarkStart w:id="2" w:name="_Toc29343669"/>
      <w:bookmarkStart w:id="3" w:name="_Toc36566931"/>
      <w:bookmarkStart w:id="4" w:name="_Toc36810369"/>
      <w:bookmarkStart w:id="5" w:name="_Toc36846733"/>
      <w:bookmarkStart w:id="6" w:name="_Toc36939386"/>
      <w:bookmarkStart w:id="7" w:name="_Toc37082366"/>
      <w:bookmarkStart w:id="8" w:name="_Toc46480995"/>
      <w:bookmarkStart w:id="9" w:name="_Toc46482229"/>
      <w:bookmarkStart w:id="10" w:name="_Toc46483463"/>
      <w:bookmarkStart w:id="11" w:name="_Toc185640637"/>
      <w:r w:rsidRPr="00667312">
        <w:rPr>
          <w:rFonts w:ascii="Arial" w:eastAsia="Malgun Gothic" w:hAnsi="Arial"/>
          <w:sz w:val="24"/>
          <w:lang w:eastAsia="ja-JP"/>
        </w:rPr>
        <w:t>–</w:t>
      </w:r>
      <w:r w:rsidRPr="00667312">
        <w:rPr>
          <w:rFonts w:ascii="Arial" w:eastAsia="Malgun Gothic" w:hAnsi="Arial"/>
          <w:sz w:val="24"/>
          <w:lang w:eastAsia="ja-JP"/>
        </w:rPr>
        <w:tab/>
      </w:r>
      <w:proofErr w:type="spellStart"/>
      <w:r w:rsidRPr="00667312">
        <w:rPr>
          <w:rFonts w:ascii="Arial" w:eastAsia="Malgun Gothic" w:hAnsi="Arial"/>
          <w:i/>
          <w:iCs/>
          <w:sz w:val="24"/>
          <w:lang w:eastAsia="ko-KR"/>
        </w:rPr>
        <w:t>UE</w:t>
      </w:r>
      <w:r w:rsidRPr="00667312">
        <w:rPr>
          <w:rFonts w:ascii="Arial" w:eastAsia="Malgun Gothic" w:hAnsi="Arial"/>
          <w:i/>
          <w:noProof/>
          <w:sz w:val="24"/>
          <w:lang w:eastAsia="ko-KR"/>
        </w:rPr>
        <w:t>InformationRequest</w:t>
      </w:r>
      <w:bookmarkEnd w:id="0"/>
      <w:bookmarkEnd w:id="1"/>
      <w:bookmarkEnd w:id="2"/>
      <w:bookmarkEnd w:id="3"/>
      <w:bookmarkEnd w:id="4"/>
      <w:bookmarkEnd w:id="5"/>
      <w:bookmarkEnd w:id="6"/>
      <w:bookmarkEnd w:id="7"/>
      <w:bookmarkEnd w:id="8"/>
      <w:bookmarkEnd w:id="9"/>
      <w:bookmarkEnd w:id="10"/>
      <w:bookmarkEnd w:id="11"/>
      <w:proofErr w:type="spellEnd"/>
    </w:p>
    <w:p w14:paraId="419F9BFF" w14:textId="77777777" w:rsidR="00667312" w:rsidRPr="00667312" w:rsidRDefault="00667312" w:rsidP="00667312">
      <w:pPr>
        <w:overflowPunct w:val="0"/>
        <w:autoSpaceDE w:val="0"/>
        <w:autoSpaceDN w:val="0"/>
        <w:adjustRightInd w:val="0"/>
        <w:textAlignment w:val="baseline"/>
        <w:rPr>
          <w:rFonts w:eastAsia="Malgun Gothic"/>
          <w:lang w:eastAsia="ko-KR"/>
        </w:rPr>
      </w:pPr>
      <w:r w:rsidRPr="00667312">
        <w:rPr>
          <w:rFonts w:eastAsia="Malgun Gothic"/>
          <w:lang w:eastAsia="ko-KR"/>
        </w:rPr>
        <w:t xml:space="preserve">The </w:t>
      </w:r>
      <w:proofErr w:type="spellStart"/>
      <w:r w:rsidRPr="00667312">
        <w:rPr>
          <w:rFonts w:eastAsia="Malgun Gothic"/>
          <w:i/>
          <w:lang w:eastAsia="ko-KR"/>
        </w:rPr>
        <w:t>UEInformationRequest</w:t>
      </w:r>
      <w:proofErr w:type="spellEnd"/>
      <w:r w:rsidRPr="00667312">
        <w:rPr>
          <w:rFonts w:eastAsia="Malgun Gothic"/>
          <w:lang w:eastAsia="ko-KR"/>
        </w:rPr>
        <w:t xml:space="preserve"> is the command used by E-UTRAN to retrieve information from the UE.</w:t>
      </w:r>
    </w:p>
    <w:p w14:paraId="23305D88" w14:textId="77777777" w:rsidR="00667312" w:rsidRPr="00667312" w:rsidRDefault="00667312" w:rsidP="00667312">
      <w:pPr>
        <w:overflowPunct w:val="0"/>
        <w:autoSpaceDE w:val="0"/>
        <w:autoSpaceDN w:val="0"/>
        <w:adjustRightInd w:val="0"/>
        <w:ind w:left="568" w:hanging="284"/>
        <w:textAlignment w:val="baseline"/>
        <w:rPr>
          <w:rFonts w:eastAsia="Malgun Gothic"/>
          <w:lang w:eastAsia="ja-JP"/>
        </w:rPr>
      </w:pPr>
      <w:r w:rsidRPr="00667312">
        <w:rPr>
          <w:rFonts w:eastAsia="Malgun Gothic"/>
          <w:lang w:eastAsia="ja-JP"/>
        </w:rPr>
        <w:t>Signalling radio bearer: SRB1</w:t>
      </w:r>
    </w:p>
    <w:p w14:paraId="1180E05C" w14:textId="77777777" w:rsidR="00667312" w:rsidRPr="00667312" w:rsidRDefault="00667312" w:rsidP="00667312">
      <w:pPr>
        <w:overflowPunct w:val="0"/>
        <w:autoSpaceDE w:val="0"/>
        <w:autoSpaceDN w:val="0"/>
        <w:adjustRightInd w:val="0"/>
        <w:ind w:left="568" w:hanging="284"/>
        <w:textAlignment w:val="baseline"/>
        <w:rPr>
          <w:rFonts w:eastAsia="Malgun Gothic"/>
          <w:lang w:eastAsia="ja-JP"/>
        </w:rPr>
      </w:pPr>
      <w:r w:rsidRPr="00667312">
        <w:rPr>
          <w:rFonts w:eastAsia="Malgun Gothic"/>
          <w:lang w:eastAsia="ja-JP"/>
        </w:rPr>
        <w:lastRenderedPageBreak/>
        <w:t>RLC-SAP: AM</w:t>
      </w:r>
    </w:p>
    <w:p w14:paraId="182BD482" w14:textId="77777777" w:rsidR="00667312" w:rsidRPr="00667312" w:rsidRDefault="00667312" w:rsidP="00667312">
      <w:pPr>
        <w:overflowPunct w:val="0"/>
        <w:autoSpaceDE w:val="0"/>
        <w:autoSpaceDN w:val="0"/>
        <w:adjustRightInd w:val="0"/>
        <w:ind w:left="568" w:hanging="284"/>
        <w:textAlignment w:val="baseline"/>
        <w:rPr>
          <w:rFonts w:eastAsia="Malgun Gothic"/>
          <w:lang w:eastAsia="ja-JP"/>
        </w:rPr>
      </w:pPr>
      <w:r w:rsidRPr="00667312">
        <w:rPr>
          <w:rFonts w:eastAsia="Malgun Gothic"/>
          <w:lang w:eastAsia="ja-JP"/>
        </w:rPr>
        <w:t>Logical channel: DCCH</w:t>
      </w:r>
    </w:p>
    <w:p w14:paraId="648443B6" w14:textId="77777777" w:rsidR="00667312" w:rsidRPr="00667312" w:rsidRDefault="00667312" w:rsidP="00667312">
      <w:pPr>
        <w:overflowPunct w:val="0"/>
        <w:autoSpaceDE w:val="0"/>
        <w:autoSpaceDN w:val="0"/>
        <w:adjustRightInd w:val="0"/>
        <w:ind w:left="568" w:hanging="284"/>
        <w:textAlignment w:val="baseline"/>
        <w:rPr>
          <w:rFonts w:eastAsia="Malgun Gothic"/>
          <w:lang w:eastAsia="ja-JP"/>
        </w:rPr>
      </w:pPr>
      <w:r w:rsidRPr="00667312">
        <w:rPr>
          <w:rFonts w:eastAsia="Malgun Gothic"/>
          <w:lang w:eastAsia="ja-JP"/>
        </w:rPr>
        <w:t>Direction: E</w:t>
      </w:r>
      <w:r w:rsidRPr="00667312">
        <w:rPr>
          <w:rFonts w:eastAsia="Malgun Gothic"/>
          <w:lang w:eastAsia="ja-JP"/>
        </w:rPr>
        <w:noBreakHyphen/>
        <w:t>UTRAN to UE</w:t>
      </w:r>
    </w:p>
    <w:p w14:paraId="412677B5" w14:textId="77777777" w:rsidR="00667312" w:rsidRPr="00667312" w:rsidRDefault="00667312" w:rsidP="00667312">
      <w:pPr>
        <w:keepNext/>
        <w:keepLines/>
        <w:overflowPunct w:val="0"/>
        <w:autoSpaceDE w:val="0"/>
        <w:autoSpaceDN w:val="0"/>
        <w:adjustRightInd w:val="0"/>
        <w:spacing w:before="60"/>
        <w:jc w:val="center"/>
        <w:textAlignment w:val="baseline"/>
        <w:rPr>
          <w:rFonts w:ascii="Arial" w:eastAsia="Malgun Gothic" w:hAnsi="Arial"/>
          <w:b/>
          <w:bCs/>
          <w:i/>
          <w:iCs/>
          <w:lang w:eastAsia="ja-JP"/>
        </w:rPr>
      </w:pPr>
      <w:r w:rsidRPr="00667312">
        <w:rPr>
          <w:rFonts w:ascii="Arial" w:eastAsia="Malgun Gothic" w:hAnsi="Arial"/>
          <w:b/>
          <w:bCs/>
          <w:i/>
          <w:iCs/>
          <w:noProof/>
          <w:lang w:eastAsia="ko-KR"/>
        </w:rPr>
        <w:t>UEInformationRequest</w:t>
      </w:r>
      <w:r w:rsidRPr="00667312">
        <w:rPr>
          <w:rFonts w:ascii="Arial" w:eastAsia="Malgun Gothic" w:hAnsi="Arial"/>
          <w:b/>
          <w:bCs/>
          <w:i/>
          <w:iCs/>
          <w:noProof/>
          <w:lang w:eastAsia="ja-JP"/>
        </w:rPr>
        <w:t xml:space="preserve"> message</w:t>
      </w:r>
    </w:p>
    <w:p w14:paraId="7BCB2561" w14:textId="77777777" w:rsidR="00667312" w:rsidRPr="00667312" w:rsidRDefault="00667312" w:rsidP="00667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312">
        <w:rPr>
          <w:rFonts w:ascii="Courier New" w:eastAsia="Times New Roman" w:hAnsi="Courier New"/>
          <w:noProof/>
          <w:sz w:val="16"/>
          <w:lang w:eastAsia="ja-JP"/>
        </w:rPr>
        <w:t>-- ASN1START</w:t>
      </w:r>
    </w:p>
    <w:p w14:paraId="3B65F725" w14:textId="77777777" w:rsidR="00667312" w:rsidRPr="00667312" w:rsidRDefault="00667312" w:rsidP="00667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1C7187D" w14:textId="77777777" w:rsidR="00667312" w:rsidRPr="00667312" w:rsidRDefault="00667312" w:rsidP="00667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312">
        <w:rPr>
          <w:rFonts w:ascii="Courier New" w:eastAsia="Times New Roman" w:hAnsi="Courier New"/>
          <w:noProof/>
          <w:sz w:val="16"/>
          <w:lang w:eastAsia="ja-JP"/>
        </w:rPr>
        <w:t>UEInformationRequest-r9</w:t>
      </w:r>
      <w:r w:rsidRPr="00667312">
        <w:rPr>
          <w:rFonts w:ascii="Courier New" w:eastAsia="Times New Roman" w:hAnsi="Courier New"/>
          <w:noProof/>
          <w:sz w:val="16"/>
          <w:lang w:eastAsia="ja-JP"/>
        </w:rPr>
        <w:tab/>
      </w:r>
      <w:r w:rsidRPr="00667312">
        <w:rPr>
          <w:rFonts w:ascii="Courier New" w:eastAsia="Times New Roman" w:hAnsi="Courier New"/>
          <w:noProof/>
          <w:sz w:val="16"/>
          <w:lang w:eastAsia="ja-JP"/>
        </w:rPr>
        <w:tab/>
        <w:t>::=</w:t>
      </w:r>
      <w:r w:rsidRPr="00667312">
        <w:rPr>
          <w:rFonts w:ascii="Courier New" w:eastAsia="Times New Roman" w:hAnsi="Courier New"/>
          <w:noProof/>
          <w:sz w:val="16"/>
          <w:lang w:eastAsia="ja-JP"/>
        </w:rPr>
        <w:tab/>
      </w:r>
      <w:r w:rsidRPr="00667312">
        <w:rPr>
          <w:rFonts w:ascii="Courier New" w:eastAsia="Times New Roman" w:hAnsi="Courier New"/>
          <w:noProof/>
          <w:sz w:val="16"/>
          <w:lang w:eastAsia="ja-JP"/>
        </w:rPr>
        <w:tab/>
      </w:r>
      <w:r w:rsidRPr="00667312">
        <w:rPr>
          <w:rFonts w:ascii="Courier New" w:eastAsia="Times New Roman" w:hAnsi="Courier New"/>
          <w:noProof/>
          <w:sz w:val="16"/>
          <w:lang w:eastAsia="ja-JP"/>
        </w:rPr>
        <w:tab/>
      </w:r>
      <w:r w:rsidRPr="00667312">
        <w:rPr>
          <w:rFonts w:ascii="Courier New" w:eastAsia="Times New Roman" w:hAnsi="Courier New"/>
          <w:noProof/>
          <w:sz w:val="16"/>
          <w:lang w:eastAsia="ja-JP"/>
        </w:rPr>
        <w:tab/>
        <w:t>SEQUENCE {</w:t>
      </w:r>
    </w:p>
    <w:p w14:paraId="5E034947" w14:textId="77777777" w:rsidR="00667312" w:rsidRPr="00667312" w:rsidRDefault="00667312" w:rsidP="00667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312">
        <w:rPr>
          <w:rFonts w:ascii="Courier New" w:eastAsia="Times New Roman" w:hAnsi="Courier New"/>
          <w:noProof/>
          <w:sz w:val="16"/>
          <w:lang w:eastAsia="ja-JP"/>
        </w:rPr>
        <w:tab/>
        <w:t>rrc-TransactionIdentifier</w:t>
      </w:r>
      <w:r w:rsidRPr="00667312">
        <w:rPr>
          <w:rFonts w:ascii="Courier New" w:eastAsia="Times New Roman" w:hAnsi="Courier New"/>
          <w:noProof/>
          <w:sz w:val="16"/>
          <w:lang w:eastAsia="ja-JP"/>
        </w:rPr>
        <w:tab/>
      </w:r>
      <w:r w:rsidRPr="00667312">
        <w:rPr>
          <w:rFonts w:ascii="Courier New" w:eastAsia="Times New Roman" w:hAnsi="Courier New"/>
          <w:noProof/>
          <w:sz w:val="16"/>
          <w:lang w:eastAsia="ja-JP"/>
        </w:rPr>
        <w:tab/>
        <w:t>RRC-TransactionIdentifier,</w:t>
      </w:r>
    </w:p>
    <w:p w14:paraId="3F1F08C7" w14:textId="77777777" w:rsidR="00667312" w:rsidRPr="00667312" w:rsidRDefault="00667312" w:rsidP="00667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312">
        <w:rPr>
          <w:rFonts w:ascii="Courier New" w:eastAsia="Times New Roman" w:hAnsi="Courier New"/>
          <w:noProof/>
          <w:sz w:val="16"/>
          <w:lang w:eastAsia="ja-JP"/>
        </w:rPr>
        <w:tab/>
        <w:t>criticalExtensions</w:t>
      </w:r>
      <w:r w:rsidRPr="00667312">
        <w:rPr>
          <w:rFonts w:ascii="Courier New" w:eastAsia="Times New Roman" w:hAnsi="Courier New"/>
          <w:noProof/>
          <w:sz w:val="16"/>
          <w:lang w:eastAsia="ja-JP"/>
        </w:rPr>
        <w:tab/>
      </w:r>
      <w:r w:rsidRPr="00667312">
        <w:rPr>
          <w:rFonts w:ascii="Courier New" w:eastAsia="Times New Roman" w:hAnsi="Courier New"/>
          <w:noProof/>
          <w:sz w:val="16"/>
          <w:lang w:eastAsia="ja-JP"/>
        </w:rPr>
        <w:tab/>
      </w:r>
      <w:r w:rsidRPr="00667312">
        <w:rPr>
          <w:rFonts w:ascii="Courier New" w:eastAsia="Times New Roman" w:hAnsi="Courier New"/>
          <w:noProof/>
          <w:sz w:val="16"/>
          <w:lang w:eastAsia="ja-JP"/>
        </w:rPr>
        <w:tab/>
      </w:r>
      <w:r w:rsidRPr="00667312">
        <w:rPr>
          <w:rFonts w:ascii="Courier New" w:eastAsia="Times New Roman" w:hAnsi="Courier New"/>
          <w:noProof/>
          <w:sz w:val="16"/>
          <w:lang w:eastAsia="ja-JP"/>
        </w:rPr>
        <w:tab/>
        <w:t>CHOICE {</w:t>
      </w:r>
    </w:p>
    <w:p w14:paraId="24A087EC" w14:textId="77777777" w:rsidR="00667312" w:rsidRPr="00667312" w:rsidRDefault="00667312" w:rsidP="00667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312">
        <w:rPr>
          <w:rFonts w:ascii="Courier New" w:eastAsia="Times New Roman" w:hAnsi="Courier New"/>
          <w:noProof/>
          <w:sz w:val="16"/>
          <w:lang w:eastAsia="ja-JP"/>
        </w:rPr>
        <w:tab/>
      </w:r>
      <w:r w:rsidRPr="00667312">
        <w:rPr>
          <w:rFonts w:ascii="Courier New" w:eastAsia="Times New Roman" w:hAnsi="Courier New"/>
          <w:noProof/>
          <w:sz w:val="16"/>
          <w:lang w:eastAsia="ja-JP"/>
        </w:rPr>
        <w:tab/>
        <w:t>c1</w:t>
      </w:r>
      <w:r w:rsidRPr="00667312">
        <w:rPr>
          <w:rFonts w:ascii="Courier New" w:eastAsia="Times New Roman" w:hAnsi="Courier New"/>
          <w:noProof/>
          <w:sz w:val="16"/>
          <w:lang w:eastAsia="ja-JP"/>
        </w:rPr>
        <w:tab/>
      </w:r>
      <w:r w:rsidRPr="00667312">
        <w:rPr>
          <w:rFonts w:ascii="Courier New" w:eastAsia="Times New Roman" w:hAnsi="Courier New"/>
          <w:noProof/>
          <w:sz w:val="16"/>
          <w:lang w:eastAsia="ja-JP"/>
        </w:rPr>
        <w:tab/>
      </w:r>
      <w:r w:rsidRPr="00667312">
        <w:rPr>
          <w:rFonts w:ascii="Courier New" w:eastAsia="Times New Roman" w:hAnsi="Courier New"/>
          <w:noProof/>
          <w:sz w:val="16"/>
          <w:lang w:eastAsia="ja-JP"/>
        </w:rPr>
        <w:tab/>
      </w:r>
      <w:r w:rsidRPr="00667312">
        <w:rPr>
          <w:rFonts w:ascii="Courier New" w:eastAsia="Times New Roman" w:hAnsi="Courier New"/>
          <w:noProof/>
          <w:sz w:val="16"/>
          <w:lang w:eastAsia="ja-JP"/>
        </w:rPr>
        <w:tab/>
      </w:r>
      <w:r w:rsidRPr="00667312">
        <w:rPr>
          <w:rFonts w:ascii="Courier New" w:eastAsia="Times New Roman" w:hAnsi="Courier New"/>
          <w:noProof/>
          <w:sz w:val="16"/>
          <w:lang w:eastAsia="ja-JP"/>
        </w:rPr>
        <w:tab/>
      </w:r>
      <w:r w:rsidRPr="00667312">
        <w:rPr>
          <w:rFonts w:ascii="Courier New" w:eastAsia="Times New Roman" w:hAnsi="Courier New"/>
          <w:noProof/>
          <w:sz w:val="16"/>
          <w:lang w:eastAsia="ja-JP"/>
        </w:rPr>
        <w:tab/>
      </w:r>
      <w:r w:rsidRPr="00667312">
        <w:rPr>
          <w:rFonts w:ascii="Courier New" w:eastAsia="Times New Roman" w:hAnsi="Courier New"/>
          <w:noProof/>
          <w:sz w:val="16"/>
          <w:lang w:eastAsia="ja-JP"/>
        </w:rPr>
        <w:tab/>
      </w:r>
      <w:r w:rsidRPr="00667312">
        <w:rPr>
          <w:rFonts w:ascii="Courier New" w:eastAsia="Times New Roman" w:hAnsi="Courier New"/>
          <w:noProof/>
          <w:sz w:val="16"/>
          <w:lang w:eastAsia="ja-JP"/>
        </w:rPr>
        <w:tab/>
        <w:t>CHOICE {</w:t>
      </w:r>
    </w:p>
    <w:p w14:paraId="3D8B231B" w14:textId="77777777" w:rsidR="00667312" w:rsidRPr="00667312" w:rsidRDefault="00667312" w:rsidP="00667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312">
        <w:rPr>
          <w:rFonts w:ascii="Courier New" w:eastAsia="Times New Roman" w:hAnsi="Courier New"/>
          <w:noProof/>
          <w:sz w:val="16"/>
          <w:lang w:eastAsia="ja-JP"/>
        </w:rPr>
        <w:tab/>
      </w:r>
      <w:r w:rsidRPr="00667312">
        <w:rPr>
          <w:rFonts w:ascii="Courier New" w:eastAsia="Times New Roman" w:hAnsi="Courier New"/>
          <w:noProof/>
          <w:sz w:val="16"/>
          <w:lang w:eastAsia="ja-JP"/>
        </w:rPr>
        <w:tab/>
      </w:r>
      <w:r w:rsidRPr="00667312">
        <w:rPr>
          <w:rFonts w:ascii="Courier New" w:eastAsia="Times New Roman" w:hAnsi="Courier New"/>
          <w:noProof/>
          <w:sz w:val="16"/>
          <w:lang w:eastAsia="ja-JP"/>
        </w:rPr>
        <w:tab/>
        <w:t>ueInformationRequest-r9</w:t>
      </w:r>
      <w:r w:rsidRPr="00667312">
        <w:rPr>
          <w:rFonts w:ascii="Courier New" w:eastAsia="Times New Roman" w:hAnsi="Courier New"/>
          <w:noProof/>
          <w:sz w:val="16"/>
          <w:lang w:eastAsia="ja-JP"/>
        </w:rPr>
        <w:tab/>
      </w:r>
      <w:r w:rsidRPr="00667312">
        <w:rPr>
          <w:rFonts w:ascii="Courier New" w:eastAsia="Times New Roman" w:hAnsi="Courier New"/>
          <w:noProof/>
          <w:sz w:val="16"/>
          <w:lang w:eastAsia="ja-JP"/>
        </w:rPr>
        <w:tab/>
      </w:r>
      <w:r w:rsidRPr="00667312">
        <w:rPr>
          <w:rFonts w:ascii="Courier New" w:eastAsia="Times New Roman" w:hAnsi="Courier New"/>
          <w:noProof/>
          <w:sz w:val="16"/>
          <w:lang w:eastAsia="ja-JP"/>
        </w:rPr>
        <w:tab/>
      </w:r>
      <w:r w:rsidRPr="00667312">
        <w:rPr>
          <w:rFonts w:ascii="Courier New" w:eastAsia="Times New Roman" w:hAnsi="Courier New"/>
          <w:noProof/>
          <w:sz w:val="16"/>
          <w:lang w:eastAsia="ja-JP"/>
        </w:rPr>
        <w:tab/>
        <w:t>UEInformationRequest-r9-IEs,</w:t>
      </w:r>
    </w:p>
    <w:p w14:paraId="1DCE8965" w14:textId="77777777" w:rsidR="00667312" w:rsidRPr="00667312" w:rsidRDefault="00667312" w:rsidP="00667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312">
        <w:rPr>
          <w:rFonts w:ascii="Courier New" w:eastAsia="Times New Roman" w:hAnsi="Courier New"/>
          <w:noProof/>
          <w:sz w:val="16"/>
          <w:lang w:eastAsia="ja-JP"/>
        </w:rPr>
        <w:tab/>
      </w:r>
      <w:r w:rsidRPr="00667312">
        <w:rPr>
          <w:rFonts w:ascii="Courier New" w:eastAsia="Times New Roman" w:hAnsi="Courier New"/>
          <w:noProof/>
          <w:sz w:val="16"/>
          <w:lang w:eastAsia="ja-JP"/>
        </w:rPr>
        <w:tab/>
      </w:r>
      <w:r w:rsidRPr="00667312">
        <w:rPr>
          <w:rFonts w:ascii="Courier New" w:eastAsia="Times New Roman" w:hAnsi="Courier New"/>
          <w:noProof/>
          <w:sz w:val="16"/>
          <w:lang w:eastAsia="ja-JP"/>
        </w:rPr>
        <w:tab/>
        <w:t>spare3 NULL, spare2 NULL, spare1 NULL</w:t>
      </w:r>
    </w:p>
    <w:p w14:paraId="17799F37" w14:textId="77777777" w:rsidR="00667312" w:rsidRPr="00667312" w:rsidRDefault="00667312" w:rsidP="00667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312">
        <w:rPr>
          <w:rFonts w:ascii="Courier New" w:eastAsia="Times New Roman" w:hAnsi="Courier New"/>
          <w:noProof/>
          <w:sz w:val="16"/>
          <w:lang w:eastAsia="ja-JP"/>
        </w:rPr>
        <w:tab/>
      </w:r>
      <w:r w:rsidRPr="00667312">
        <w:rPr>
          <w:rFonts w:ascii="Courier New" w:eastAsia="Times New Roman" w:hAnsi="Courier New"/>
          <w:noProof/>
          <w:sz w:val="16"/>
          <w:lang w:eastAsia="ja-JP"/>
        </w:rPr>
        <w:tab/>
        <w:t>},</w:t>
      </w:r>
    </w:p>
    <w:p w14:paraId="2FDDCB50" w14:textId="77777777" w:rsidR="00667312" w:rsidRPr="00667312" w:rsidRDefault="00667312" w:rsidP="00667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312">
        <w:rPr>
          <w:rFonts w:ascii="Courier New" w:eastAsia="Times New Roman" w:hAnsi="Courier New"/>
          <w:noProof/>
          <w:sz w:val="16"/>
          <w:lang w:eastAsia="ja-JP"/>
        </w:rPr>
        <w:tab/>
      </w:r>
      <w:r w:rsidRPr="00667312">
        <w:rPr>
          <w:rFonts w:ascii="Courier New" w:eastAsia="Times New Roman" w:hAnsi="Courier New"/>
          <w:noProof/>
          <w:sz w:val="16"/>
          <w:lang w:eastAsia="ja-JP"/>
        </w:rPr>
        <w:tab/>
        <w:t>criticalExtensionsFuture</w:t>
      </w:r>
      <w:r w:rsidRPr="00667312">
        <w:rPr>
          <w:rFonts w:ascii="Courier New" w:eastAsia="Times New Roman" w:hAnsi="Courier New"/>
          <w:noProof/>
          <w:sz w:val="16"/>
          <w:lang w:eastAsia="ja-JP"/>
        </w:rPr>
        <w:tab/>
      </w:r>
      <w:r w:rsidRPr="00667312">
        <w:rPr>
          <w:rFonts w:ascii="Courier New" w:eastAsia="Times New Roman" w:hAnsi="Courier New"/>
          <w:noProof/>
          <w:sz w:val="16"/>
          <w:lang w:eastAsia="ja-JP"/>
        </w:rPr>
        <w:tab/>
      </w:r>
      <w:r w:rsidRPr="00667312">
        <w:rPr>
          <w:rFonts w:ascii="Courier New" w:eastAsia="Times New Roman" w:hAnsi="Courier New"/>
          <w:noProof/>
          <w:sz w:val="16"/>
          <w:lang w:eastAsia="ja-JP"/>
        </w:rPr>
        <w:tab/>
        <w:t>SEQUENCE {}</w:t>
      </w:r>
    </w:p>
    <w:p w14:paraId="6ACD76BB" w14:textId="77777777" w:rsidR="00667312" w:rsidRPr="00667312" w:rsidRDefault="00667312" w:rsidP="00667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312">
        <w:rPr>
          <w:rFonts w:ascii="Courier New" w:eastAsia="Times New Roman" w:hAnsi="Courier New"/>
          <w:noProof/>
          <w:sz w:val="16"/>
          <w:lang w:eastAsia="ja-JP"/>
        </w:rPr>
        <w:tab/>
        <w:t>}</w:t>
      </w:r>
    </w:p>
    <w:p w14:paraId="6750C663" w14:textId="77777777" w:rsidR="00667312" w:rsidRPr="00667312" w:rsidRDefault="00667312" w:rsidP="00667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312">
        <w:rPr>
          <w:rFonts w:ascii="Courier New" w:eastAsia="Times New Roman" w:hAnsi="Courier New"/>
          <w:noProof/>
          <w:sz w:val="16"/>
          <w:lang w:eastAsia="ja-JP"/>
        </w:rPr>
        <w:t>}</w:t>
      </w:r>
    </w:p>
    <w:p w14:paraId="20D7B7E2" w14:textId="77777777" w:rsidR="00667312" w:rsidRPr="00667312" w:rsidRDefault="00667312" w:rsidP="00667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77E8778" w14:textId="2D9C3B87" w:rsidR="00667312" w:rsidRPr="00667312" w:rsidRDefault="00667312" w:rsidP="00667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Pr>
          <w:rFonts w:ascii="Courier New" w:hAnsi="Courier New"/>
          <w:noProof/>
          <w:sz w:val="16"/>
          <w:lang w:eastAsia="zh-CN"/>
        </w:rPr>
        <w:t>…</w:t>
      </w:r>
    </w:p>
    <w:p w14:paraId="7C1FE872" w14:textId="77777777" w:rsidR="00667312" w:rsidRPr="00667312" w:rsidRDefault="00667312" w:rsidP="00667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312">
        <w:rPr>
          <w:rFonts w:ascii="Courier New" w:eastAsia="Times New Roman" w:hAnsi="Courier New"/>
          <w:noProof/>
          <w:sz w:val="16"/>
          <w:lang w:eastAsia="ja-JP"/>
        </w:rPr>
        <w:t>UEInformationRequest-v1710-IEs ::= SEQUENCE {</w:t>
      </w:r>
    </w:p>
    <w:p w14:paraId="6F256628" w14:textId="77777777" w:rsidR="00667312" w:rsidRPr="00667312" w:rsidRDefault="00667312" w:rsidP="00667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312">
        <w:rPr>
          <w:rFonts w:ascii="Courier New" w:eastAsia="Times New Roman" w:hAnsi="Courier New"/>
          <w:noProof/>
          <w:sz w:val="16"/>
          <w:lang w:eastAsia="ja-JP"/>
        </w:rPr>
        <w:tab/>
      </w:r>
      <w:r w:rsidRPr="00667312">
        <w:rPr>
          <w:rFonts w:ascii="Courier New" w:eastAsia="Times New Roman" w:hAnsi="Courier New"/>
          <w:noProof/>
          <w:sz w:val="16"/>
          <w:highlight w:val="yellow"/>
          <w:lang w:eastAsia="ja-JP"/>
        </w:rPr>
        <w:t>coarseLocationReq-r17</w:t>
      </w:r>
      <w:r w:rsidRPr="00667312">
        <w:rPr>
          <w:rFonts w:ascii="Courier New" w:eastAsia="Times New Roman" w:hAnsi="Courier New"/>
          <w:noProof/>
          <w:sz w:val="16"/>
          <w:highlight w:val="yellow"/>
          <w:lang w:eastAsia="ja-JP"/>
        </w:rPr>
        <w:tab/>
      </w:r>
      <w:r w:rsidRPr="00667312">
        <w:rPr>
          <w:rFonts w:ascii="Courier New" w:eastAsia="Times New Roman" w:hAnsi="Courier New"/>
          <w:noProof/>
          <w:sz w:val="16"/>
          <w:highlight w:val="yellow"/>
          <w:lang w:eastAsia="ja-JP"/>
        </w:rPr>
        <w:tab/>
      </w:r>
      <w:r w:rsidRPr="00667312">
        <w:rPr>
          <w:rFonts w:ascii="Courier New" w:eastAsia="Times New Roman" w:hAnsi="Courier New"/>
          <w:noProof/>
          <w:sz w:val="16"/>
          <w:highlight w:val="yellow"/>
          <w:lang w:eastAsia="ja-JP"/>
        </w:rPr>
        <w:tab/>
      </w:r>
      <w:r w:rsidRPr="00667312">
        <w:rPr>
          <w:rFonts w:ascii="Courier New" w:eastAsia="Times New Roman" w:hAnsi="Courier New"/>
          <w:noProof/>
          <w:sz w:val="16"/>
          <w:highlight w:val="yellow"/>
          <w:lang w:eastAsia="ja-JP"/>
        </w:rPr>
        <w:tab/>
        <w:t>ENUMERATED {true}</w:t>
      </w:r>
      <w:r w:rsidRPr="00667312">
        <w:rPr>
          <w:rFonts w:ascii="Courier New" w:eastAsia="Times New Roman" w:hAnsi="Courier New"/>
          <w:noProof/>
          <w:sz w:val="16"/>
          <w:highlight w:val="yellow"/>
          <w:lang w:eastAsia="ja-JP"/>
        </w:rPr>
        <w:tab/>
      </w:r>
      <w:r w:rsidRPr="00667312">
        <w:rPr>
          <w:rFonts w:ascii="Courier New" w:eastAsia="Times New Roman" w:hAnsi="Courier New"/>
          <w:noProof/>
          <w:sz w:val="16"/>
          <w:highlight w:val="yellow"/>
          <w:lang w:eastAsia="ja-JP"/>
        </w:rPr>
        <w:tab/>
      </w:r>
      <w:r w:rsidRPr="00667312">
        <w:rPr>
          <w:rFonts w:ascii="Courier New" w:eastAsia="Times New Roman" w:hAnsi="Courier New"/>
          <w:noProof/>
          <w:sz w:val="16"/>
          <w:highlight w:val="yellow"/>
          <w:lang w:eastAsia="ja-JP"/>
        </w:rPr>
        <w:tab/>
      </w:r>
      <w:r w:rsidRPr="00667312">
        <w:rPr>
          <w:rFonts w:ascii="Courier New" w:eastAsia="Times New Roman" w:hAnsi="Courier New"/>
          <w:noProof/>
          <w:sz w:val="16"/>
          <w:highlight w:val="yellow"/>
          <w:lang w:eastAsia="ja-JP"/>
        </w:rPr>
        <w:tab/>
      </w:r>
      <w:r w:rsidRPr="00667312">
        <w:rPr>
          <w:rFonts w:ascii="Courier New" w:eastAsia="Times New Roman" w:hAnsi="Courier New"/>
          <w:noProof/>
          <w:sz w:val="16"/>
          <w:highlight w:val="yellow"/>
          <w:lang w:eastAsia="ja-JP"/>
        </w:rPr>
        <w:tab/>
        <w:t>OPTIONAL,</w:t>
      </w:r>
      <w:r w:rsidRPr="00667312">
        <w:rPr>
          <w:rFonts w:ascii="Courier New" w:eastAsia="Times New Roman" w:hAnsi="Courier New"/>
          <w:noProof/>
          <w:sz w:val="16"/>
          <w:highlight w:val="yellow"/>
          <w:lang w:eastAsia="ja-JP"/>
        </w:rPr>
        <w:tab/>
        <w:t>-- Need ON</w:t>
      </w:r>
    </w:p>
    <w:p w14:paraId="08CCF968" w14:textId="77777777" w:rsidR="00667312" w:rsidRPr="00667312" w:rsidRDefault="00667312" w:rsidP="00667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312">
        <w:rPr>
          <w:rFonts w:ascii="Courier New" w:eastAsia="Times New Roman" w:hAnsi="Courier New"/>
          <w:noProof/>
          <w:sz w:val="16"/>
          <w:lang w:eastAsia="ja-JP"/>
        </w:rPr>
        <w:tab/>
        <w:t>nonCriticalExtension</w:t>
      </w:r>
      <w:r w:rsidRPr="00667312">
        <w:rPr>
          <w:rFonts w:ascii="Courier New" w:eastAsia="Times New Roman" w:hAnsi="Courier New"/>
          <w:noProof/>
          <w:sz w:val="16"/>
          <w:lang w:eastAsia="ja-JP"/>
        </w:rPr>
        <w:tab/>
      </w:r>
      <w:r w:rsidRPr="00667312">
        <w:rPr>
          <w:rFonts w:ascii="Courier New" w:eastAsia="Times New Roman" w:hAnsi="Courier New"/>
          <w:noProof/>
          <w:sz w:val="16"/>
          <w:lang w:eastAsia="ja-JP"/>
        </w:rPr>
        <w:tab/>
      </w:r>
      <w:r w:rsidRPr="00667312">
        <w:rPr>
          <w:rFonts w:ascii="Courier New" w:eastAsia="Times New Roman" w:hAnsi="Courier New"/>
          <w:noProof/>
          <w:sz w:val="16"/>
          <w:lang w:eastAsia="ja-JP"/>
        </w:rPr>
        <w:tab/>
      </w:r>
      <w:r w:rsidRPr="00667312">
        <w:rPr>
          <w:rFonts w:ascii="Courier New" w:eastAsia="Times New Roman" w:hAnsi="Courier New"/>
          <w:noProof/>
          <w:sz w:val="16"/>
          <w:lang w:eastAsia="ja-JP"/>
        </w:rPr>
        <w:tab/>
        <w:t>UEInformationRequest-v1800-IEs</w:t>
      </w:r>
      <w:r w:rsidRPr="00667312">
        <w:rPr>
          <w:rFonts w:ascii="Courier New" w:eastAsia="Times New Roman" w:hAnsi="Courier New"/>
          <w:noProof/>
          <w:sz w:val="16"/>
          <w:lang w:eastAsia="ja-JP"/>
        </w:rPr>
        <w:tab/>
        <w:t>OPTIONAL</w:t>
      </w:r>
    </w:p>
    <w:p w14:paraId="3A88BB69" w14:textId="77777777" w:rsidR="00667312" w:rsidRPr="00667312" w:rsidRDefault="00667312" w:rsidP="00667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312">
        <w:rPr>
          <w:rFonts w:ascii="Courier New" w:eastAsia="Times New Roman" w:hAnsi="Courier New"/>
          <w:noProof/>
          <w:sz w:val="16"/>
          <w:lang w:eastAsia="ja-JP"/>
        </w:rPr>
        <w:t>}</w:t>
      </w:r>
    </w:p>
    <w:p w14:paraId="2A8A8090" w14:textId="77777777" w:rsidR="00667312" w:rsidRPr="00667312" w:rsidRDefault="00667312" w:rsidP="00667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E72F0DA" w14:textId="77777777" w:rsidR="00667312" w:rsidRPr="00667312" w:rsidRDefault="00667312" w:rsidP="00667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312">
        <w:rPr>
          <w:rFonts w:ascii="Courier New" w:eastAsia="Times New Roman" w:hAnsi="Courier New"/>
          <w:noProof/>
          <w:sz w:val="16"/>
          <w:lang w:eastAsia="ja-JP"/>
        </w:rPr>
        <w:t>UEInformationRequest-v1800-IEs ::= SEQUENCE {</w:t>
      </w:r>
    </w:p>
    <w:p w14:paraId="3A8E9B2F" w14:textId="77777777" w:rsidR="00667312" w:rsidRPr="00667312" w:rsidRDefault="00667312" w:rsidP="00667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312">
        <w:rPr>
          <w:rFonts w:ascii="Courier New" w:eastAsia="Times New Roman" w:hAnsi="Courier New"/>
          <w:noProof/>
          <w:sz w:val="16"/>
          <w:lang w:eastAsia="ja-JP"/>
        </w:rPr>
        <w:tab/>
        <w:t>rach-ReportReqNR-r18</w:t>
      </w:r>
      <w:r w:rsidRPr="00667312">
        <w:rPr>
          <w:rFonts w:ascii="Courier New" w:eastAsia="Times New Roman" w:hAnsi="Courier New"/>
          <w:noProof/>
          <w:sz w:val="16"/>
          <w:lang w:eastAsia="ja-JP"/>
        </w:rPr>
        <w:tab/>
      </w:r>
      <w:r w:rsidRPr="00667312">
        <w:rPr>
          <w:rFonts w:ascii="Courier New" w:eastAsia="Times New Roman" w:hAnsi="Courier New"/>
          <w:noProof/>
          <w:sz w:val="16"/>
          <w:lang w:eastAsia="ja-JP"/>
        </w:rPr>
        <w:tab/>
      </w:r>
      <w:r w:rsidRPr="00667312">
        <w:rPr>
          <w:rFonts w:ascii="Courier New" w:eastAsia="Times New Roman" w:hAnsi="Courier New"/>
          <w:noProof/>
          <w:sz w:val="16"/>
          <w:lang w:eastAsia="ja-JP"/>
        </w:rPr>
        <w:tab/>
      </w:r>
      <w:r w:rsidRPr="00667312">
        <w:rPr>
          <w:rFonts w:ascii="Courier New" w:eastAsia="Times New Roman" w:hAnsi="Courier New"/>
          <w:noProof/>
          <w:sz w:val="16"/>
          <w:lang w:eastAsia="ja-JP"/>
        </w:rPr>
        <w:tab/>
        <w:t>ENUMERATED {true}</w:t>
      </w:r>
      <w:r w:rsidRPr="00667312">
        <w:rPr>
          <w:rFonts w:ascii="Courier New" w:eastAsia="Times New Roman" w:hAnsi="Courier New"/>
          <w:noProof/>
          <w:sz w:val="16"/>
          <w:lang w:eastAsia="ja-JP"/>
        </w:rPr>
        <w:tab/>
      </w:r>
      <w:r w:rsidRPr="00667312">
        <w:rPr>
          <w:rFonts w:ascii="Courier New" w:eastAsia="Times New Roman" w:hAnsi="Courier New"/>
          <w:noProof/>
          <w:sz w:val="16"/>
          <w:lang w:eastAsia="ja-JP"/>
        </w:rPr>
        <w:tab/>
      </w:r>
      <w:r w:rsidRPr="00667312">
        <w:rPr>
          <w:rFonts w:ascii="Courier New" w:eastAsia="Times New Roman" w:hAnsi="Courier New"/>
          <w:noProof/>
          <w:sz w:val="16"/>
          <w:lang w:eastAsia="ja-JP"/>
        </w:rPr>
        <w:tab/>
      </w:r>
      <w:r w:rsidRPr="00667312">
        <w:rPr>
          <w:rFonts w:ascii="Courier New" w:eastAsia="Times New Roman" w:hAnsi="Courier New"/>
          <w:noProof/>
          <w:sz w:val="16"/>
          <w:lang w:eastAsia="ja-JP"/>
        </w:rPr>
        <w:tab/>
      </w:r>
      <w:r w:rsidRPr="00667312">
        <w:rPr>
          <w:rFonts w:ascii="Courier New" w:eastAsia="Times New Roman" w:hAnsi="Courier New"/>
          <w:noProof/>
          <w:sz w:val="16"/>
          <w:lang w:eastAsia="ja-JP"/>
        </w:rPr>
        <w:tab/>
        <w:t>OPTIONAL,</w:t>
      </w:r>
      <w:r w:rsidRPr="00667312">
        <w:rPr>
          <w:rFonts w:ascii="Courier New" w:eastAsia="Times New Roman" w:hAnsi="Courier New"/>
          <w:noProof/>
          <w:sz w:val="16"/>
          <w:lang w:eastAsia="ja-JP"/>
        </w:rPr>
        <w:tab/>
        <w:t>-- Need ON</w:t>
      </w:r>
    </w:p>
    <w:p w14:paraId="0BE43890" w14:textId="77777777" w:rsidR="00667312" w:rsidRPr="00667312" w:rsidRDefault="00667312" w:rsidP="00667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312">
        <w:rPr>
          <w:rFonts w:ascii="Courier New" w:eastAsia="Times New Roman" w:hAnsi="Courier New"/>
          <w:noProof/>
          <w:sz w:val="16"/>
          <w:lang w:eastAsia="ja-JP"/>
        </w:rPr>
        <w:tab/>
        <w:t>nonCriticalExtension</w:t>
      </w:r>
      <w:r w:rsidRPr="00667312">
        <w:rPr>
          <w:rFonts w:ascii="Courier New" w:eastAsia="Times New Roman" w:hAnsi="Courier New"/>
          <w:noProof/>
          <w:sz w:val="16"/>
          <w:lang w:eastAsia="ja-JP"/>
        </w:rPr>
        <w:tab/>
      </w:r>
      <w:r w:rsidRPr="00667312">
        <w:rPr>
          <w:rFonts w:ascii="Courier New" w:eastAsia="Times New Roman" w:hAnsi="Courier New"/>
          <w:noProof/>
          <w:sz w:val="16"/>
          <w:lang w:eastAsia="ja-JP"/>
        </w:rPr>
        <w:tab/>
      </w:r>
      <w:r w:rsidRPr="00667312">
        <w:rPr>
          <w:rFonts w:ascii="Courier New" w:eastAsia="Times New Roman" w:hAnsi="Courier New"/>
          <w:noProof/>
          <w:sz w:val="16"/>
          <w:lang w:eastAsia="ja-JP"/>
        </w:rPr>
        <w:tab/>
      </w:r>
      <w:r w:rsidRPr="00667312">
        <w:rPr>
          <w:rFonts w:ascii="Courier New" w:eastAsia="Times New Roman" w:hAnsi="Courier New"/>
          <w:noProof/>
          <w:sz w:val="16"/>
          <w:lang w:eastAsia="ja-JP"/>
        </w:rPr>
        <w:tab/>
        <w:t>SEQUENCE {}</w:t>
      </w:r>
      <w:r w:rsidRPr="00667312">
        <w:rPr>
          <w:rFonts w:ascii="Courier New" w:eastAsia="Times New Roman" w:hAnsi="Courier New"/>
          <w:noProof/>
          <w:sz w:val="16"/>
          <w:lang w:eastAsia="ja-JP"/>
        </w:rPr>
        <w:tab/>
      </w:r>
      <w:r w:rsidRPr="00667312">
        <w:rPr>
          <w:rFonts w:ascii="Courier New" w:eastAsia="Times New Roman" w:hAnsi="Courier New"/>
          <w:noProof/>
          <w:sz w:val="16"/>
          <w:lang w:eastAsia="ja-JP"/>
        </w:rPr>
        <w:tab/>
      </w:r>
      <w:r w:rsidRPr="00667312">
        <w:rPr>
          <w:rFonts w:ascii="Courier New" w:eastAsia="Times New Roman" w:hAnsi="Courier New"/>
          <w:noProof/>
          <w:sz w:val="16"/>
          <w:lang w:eastAsia="ja-JP"/>
        </w:rPr>
        <w:tab/>
      </w:r>
      <w:r w:rsidRPr="00667312">
        <w:rPr>
          <w:rFonts w:ascii="Courier New" w:eastAsia="Times New Roman" w:hAnsi="Courier New"/>
          <w:noProof/>
          <w:sz w:val="16"/>
          <w:lang w:eastAsia="ja-JP"/>
        </w:rPr>
        <w:tab/>
      </w:r>
      <w:r w:rsidRPr="00667312">
        <w:rPr>
          <w:rFonts w:ascii="Courier New" w:eastAsia="Times New Roman" w:hAnsi="Courier New"/>
          <w:noProof/>
          <w:sz w:val="16"/>
          <w:lang w:eastAsia="ja-JP"/>
        </w:rPr>
        <w:tab/>
      </w:r>
      <w:r w:rsidRPr="00667312">
        <w:rPr>
          <w:rFonts w:ascii="Courier New" w:eastAsia="Times New Roman" w:hAnsi="Courier New"/>
          <w:noProof/>
          <w:sz w:val="16"/>
          <w:lang w:eastAsia="ja-JP"/>
        </w:rPr>
        <w:tab/>
      </w:r>
      <w:r w:rsidRPr="00667312">
        <w:rPr>
          <w:rFonts w:ascii="Courier New" w:eastAsia="Times New Roman" w:hAnsi="Courier New"/>
          <w:noProof/>
          <w:sz w:val="16"/>
          <w:lang w:eastAsia="ja-JP"/>
        </w:rPr>
        <w:tab/>
        <w:t>OPTIONAL</w:t>
      </w:r>
    </w:p>
    <w:p w14:paraId="4D5AA1A9" w14:textId="77777777" w:rsidR="00667312" w:rsidRPr="00667312" w:rsidRDefault="00667312" w:rsidP="00667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312">
        <w:rPr>
          <w:rFonts w:ascii="Courier New" w:eastAsia="Times New Roman" w:hAnsi="Courier New"/>
          <w:noProof/>
          <w:sz w:val="16"/>
          <w:lang w:eastAsia="ja-JP"/>
        </w:rPr>
        <w:t>}</w:t>
      </w:r>
    </w:p>
    <w:p w14:paraId="28F8B6D3" w14:textId="77777777" w:rsidR="00667312" w:rsidRPr="00667312" w:rsidRDefault="00667312" w:rsidP="00667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88A7BBD" w14:textId="77777777" w:rsidR="00667312" w:rsidRPr="00667312" w:rsidRDefault="00667312" w:rsidP="00667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312">
        <w:rPr>
          <w:rFonts w:ascii="Courier New" w:eastAsia="Times New Roman" w:hAnsi="Courier New"/>
          <w:noProof/>
          <w:sz w:val="16"/>
          <w:lang w:eastAsia="ja-JP"/>
        </w:rPr>
        <w:t>-- ASN1STOP</w:t>
      </w:r>
    </w:p>
    <w:p w14:paraId="23B9FF9E" w14:textId="77777777" w:rsidR="00667312" w:rsidRPr="00667312" w:rsidRDefault="00667312" w:rsidP="00667312">
      <w:pPr>
        <w:overflowPunct w:val="0"/>
        <w:autoSpaceDE w:val="0"/>
        <w:autoSpaceDN w:val="0"/>
        <w:adjustRightInd w:val="0"/>
        <w:textAlignment w:val="baseline"/>
        <w:rPr>
          <w:rFonts w:eastAsia="Malgun Gothic"/>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67312" w:rsidRPr="00667312" w14:paraId="7EE2C3AC" w14:textId="77777777">
        <w:trPr>
          <w:cantSplit/>
          <w:tblHeader/>
        </w:trPr>
        <w:tc>
          <w:tcPr>
            <w:tcW w:w="9639" w:type="dxa"/>
          </w:tcPr>
          <w:p w14:paraId="319010D7" w14:textId="77777777" w:rsidR="00667312" w:rsidRPr="00667312" w:rsidRDefault="00667312" w:rsidP="0066731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67312">
              <w:rPr>
                <w:rFonts w:ascii="Arial" w:eastAsia="Times New Roman" w:hAnsi="Arial"/>
                <w:b/>
                <w:i/>
                <w:iCs/>
                <w:noProof/>
                <w:sz w:val="18"/>
                <w:lang w:eastAsia="ko-KR"/>
              </w:rPr>
              <w:t>UEInformationRequest</w:t>
            </w:r>
            <w:r w:rsidRPr="00667312">
              <w:rPr>
                <w:rFonts w:ascii="Arial" w:eastAsia="Times New Roman" w:hAnsi="Arial"/>
                <w:b/>
                <w:iCs/>
                <w:noProof/>
                <w:sz w:val="18"/>
                <w:lang w:eastAsia="en-GB"/>
              </w:rPr>
              <w:t xml:space="preserve"> field descriptions</w:t>
            </w:r>
          </w:p>
        </w:tc>
      </w:tr>
      <w:tr w:rsidR="00667312" w:rsidRPr="00667312" w14:paraId="6F2DE326" w14:textId="77777777">
        <w:trPr>
          <w:cantSplit/>
          <w:tblHeader/>
        </w:trPr>
        <w:tc>
          <w:tcPr>
            <w:tcW w:w="9639" w:type="dxa"/>
          </w:tcPr>
          <w:p w14:paraId="5C7986D5" w14:textId="77777777" w:rsidR="00667312" w:rsidRPr="00667312" w:rsidRDefault="00667312" w:rsidP="00667312">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667312">
              <w:rPr>
                <w:rFonts w:ascii="Arial" w:eastAsia="Times New Roman" w:hAnsi="Arial"/>
                <w:b/>
                <w:i/>
                <w:noProof/>
                <w:sz w:val="18"/>
                <w:lang w:eastAsia="ko-KR"/>
              </w:rPr>
              <w:t>coarseLocationReq</w:t>
            </w:r>
          </w:p>
          <w:p w14:paraId="3D368234" w14:textId="77777777" w:rsidR="00667312" w:rsidRPr="00667312" w:rsidRDefault="00667312" w:rsidP="00667312">
            <w:pPr>
              <w:keepNext/>
              <w:keepLines/>
              <w:overflowPunct w:val="0"/>
              <w:autoSpaceDE w:val="0"/>
              <w:autoSpaceDN w:val="0"/>
              <w:adjustRightInd w:val="0"/>
              <w:spacing w:after="0"/>
              <w:textAlignment w:val="baseline"/>
              <w:rPr>
                <w:rFonts w:ascii="Arial" w:eastAsia="Times New Roman" w:hAnsi="Arial"/>
                <w:noProof/>
                <w:sz w:val="18"/>
                <w:lang w:eastAsia="ko-KR"/>
              </w:rPr>
            </w:pPr>
            <w:r w:rsidRPr="00667312">
              <w:rPr>
                <w:rFonts w:ascii="Arial" w:eastAsia="Times New Roman" w:hAnsi="Arial"/>
                <w:sz w:val="18"/>
                <w:lang w:eastAsia="ko-KR"/>
              </w:rPr>
              <w:t>This field is used to request UE to report coarse location information.</w:t>
            </w:r>
          </w:p>
        </w:tc>
      </w:tr>
    </w:tbl>
    <w:p w14:paraId="7438AF01" w14:textId="77777777" w:rsidR="00667312" w:rsidRPr="00667312" w:rsidRDefault="00667312" w:rsidP="00667312">
      <w:pPr>
        <w:overflowPunct w:val="0"/>
        <w:autoSpaceDE w:val="0"/>
        <w:autoSpaceDN w:val="0"/>
        <w:adjustRightInd w:val="0"/>
        <w:textAlignment w:val="baseline"/>
        <w:rPr>
          <w:rFonts w:eastAsia="Malgun Gothic"/>
          <w:lang w:eastAsia="ja-JP"/>
        </w:rPr>
      </w:pPr>
    </w:p>
    <w:p w14:paraId="3D9EA689" w14:textId="77777777" w:rsidR="00667312" w:rsidRPr="00667312" w:rsidRDefault="00667312" w:rsidP="00667312">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12" w:name="_Toc20487236"/>
      <w:bookmarkStart w:id="13" w:name="_Toc29342531"/>
      <w:bookmarkStart w:id="14" w:name="_Toc29343670"/>
      <w:bookmarkStart w:id="15" w:name="_Toc36566932"/>
      <w:bookmarkStart w:id="16" w:name="_Toc36810370"/>
      <w:bookmarkStart w:id="17" w:name="_Toc36846734"/>
      <w:bookmarkStart w:id="18" w:name="_Toc36939387"/>
      <w:bookmarkStart w:id="19" w:name="_Toc37082367"/>
      <w:bookmarkStart w:id="20" w:name="_Toc46480996"/>
      <w:bookmarkStart w:id="21" w:name="_Toc46482230"/>
      <w:bookmarkStart w:id="22" w:name="_Toc46483464"/>
      <w:bookmarkStart w:id="23" w:name="_Toc185640638"/>
      <w:r w:rsidRPr="00667312">
        <w:rPr>
          <w:rFonts w:ascii="Arial" w:eastAsia="Malgun Gothic" w:hAnsi="Arial"/>
          <w:sz w:val="24"/>
          <w:lang w:eastAsia="ja-JP"/>
        </w:rPr>
        <w:t>–</w:t>
      </w:r>
      <w:r w:rsidRPr="00667312">
        <w:rPr>
          <w:rFonts w:ascii="Arial" w:eastAsia="Malgun Gothic" w:hAnsi="Arial"/>
          <w:sz w:val="24"/>
          <w:lang w:eastAsia="ja-JP"/>
        </w:rPr>
        <w:tab/>
      </w:r>
      <w:r w:rsidRPr="00667312">
        <w:rPr>
          <w:rFonts w:ascii="Arial" w:eastAsia="Malgun Gothic" w:hAnsi="Arial"/>
          <w:i/>
          <w:noProof/>
          <w:sz w:val="24"/>
          <w:lang w:eastAsia="ko-KR"/>
        </w:rPr>
        <w:t>UEInformationResponse</w:t>
      </w:r>
      <w:bookmarkEnd w:id="12"/>
      <w:bookmarkEnd w:id="13"/>
      <w:bookmarkEnd w:id="14"/>
      <w:bookmarkEnd w:id="15"/>
      <w:bookmarkEnd w:id="16"/>
      <w:bookmarkEnd w:id="17"/>
      <w:bookmarkEnd w:id="18"/>
      <w:bookmarkEnd w:id="19"/>
      <w:bookmarkEnd w:id="20"/>
      <w:bookmarkEnd w:id="21"/>
      <w:bookmarkEnd w:id="22"/>
      <w:bookmarkEnd w:id="23"/>
    </w:p>
    <w:p w14:paraId="0A67A246" w14:textId="77777777" w:rsidR="00667312" w:rsidRPr="00667312" w:rsidRDefault="00667312" w:rsidP="00667312">
      <w:pPr>
        <w:overflowPunct w:val="0"/>
        <w:autoSpaceDE w:val="0"/>
        <w:autoSpaceDN w:val="0"/>
        <w:adjustRightInd w:val="0"/>
        <w:textAlignment w:val="baseline"/>
        <w:rPr>
          <w:rFonts w:eastAsia="Malgun Gothic"/>
          <w:lang w:eastAsia="ko-KR"/>
        </w:rPr>
      </w:pPr>
      <w:r w:rsidRPr="00667312">
        <w:rPr>
          <w:rFonts w:eastAsia="Malgun Gothic"/>
          <w:lang w:eastAsia="ko-KR"/>
        </w:rPr>
        <w:t xml:space="preserve">The </w:t>
      </w:r>
      <w:proofErr w:type="spellStart"/>
      <w:r w:rsidRPr="00667312">
        <w:rPr>
          <w:rFonts w:eastAsia="Malgun Gothic"/>
          <w:i/>
          <w:lang w:eastAsia="ko-KR"/>
        </w:rPr>
        <w:t>UEInformationResponse</w:t>
      </w:r>
      <w:proofErr w:type="spellEnd"/>
      <w:r w:rsidRPr="00667312">
        <w:rPr>
          <w:rFonts w:eastAsia="Malgun Gothic"/>
          <w:i/>
          <w:lang w:eastAsia="ko-KR"/>
        </w:rPr>
        <w:t xml:space="preserve"> </w:t>
      </w:r>
      <w:r w:rsidRPr="00667312">
        <w:rPr>
          <w:rFonts w:eastAsia="Malgun Gothic"/>
          <w:lang w:eastAsia="ko-KR"/>
        </w:rPr>
        <w:t>message is used by the UE to transfer the information requested by the E-UTRAN.</w:t>
      </w:r>
    </w:p>
    <w:p w14:paraId="44C91C5D" w14:textId="77777777" w:rsidR="00667312" w:rsidRPr="00667312" w:rsidRDefault="00667312" w:rsidP="00667312">
      <w:pPr>
        <w:overflowPunct w:val="0"/>
        <w:autoSpaceDE w:val="0"/>
        <w:autoSpaceDN w:val="0"/>
        <w:adjustRightInd w:val="0"/>
        <w:ind w:left="568" w:hanging="284"/>
        <w:textAlignment w:val="baseline"/>
        <w:rPr>
          <w:rFonts w:eastAsia="Malgun Gothic"/>
          <w:lang w:eastAsia="ja-JP"/>
        </w:rPr>
      </w:pPr>
      <w:r w:rsidRPr="00667312">
        <w:rPr>
          <w:rFonts w:eastAsia="Malgun Gothic"/>
          <w:lang w:eastAsia="ja-JP"/>
        </w:rPr>
        <w:t>Signalling radio bearer: SRB1 or SRB2 (when logged measurement information is included)</w:t>
      </w:r>
    </w:p>
    <w:p w14:paraId="7251F9D1" w14:textId="77777777" w:rsidR="00667312" w:rsidRPr="00667312" w:rsidRDefault="00667312" w:rsidP="00667312">
      <w:pPr>
        <w:overflowPunct w:val="0"/>
        <w:autoSpaceDE w:val="0"/>
        <w:autoSpaceDN w:val="0"/>
        <w:adjustRightInd w:val="0"/>
        <w:ind w:left="568" w:hanging="284"/>
        <w:textAlignment w:val="baseline"/>
        <w:rPr>
          <w:rFonts w:eastAsia="Malgun Gothic"/>
          <w:lang w:eastAsia="ja-JP"/>
        </w:rPr>
      </w:pPr>
      <w:r w:rsidRPr="00667312">
        <w:rPr>
          <w:rFonts w:eastAsia="Malgun Gothic"/>
          <w:lang w:eastAsia="ja-JP"/>
        </w:rPr>
        <w:t>RLC-SAP: AM</w:t>
      </w:r>
    </w:p>
    <w:p w14:paraId="4DE9C58E" w14:textId="77777777" w:rsidR="00667312" w:rsidRPr="00667312" w:rsidRDefault="00667312" w:rsidP="00667312">
      <w:pPr>
        <w:overflowPunct w:val="0"/>
        <w:autoSpaceDE w:val="0"/>
        <w:autoSpaceDN w:val="0"/>
        <w:adjustRightInd w:val="0"/>
        <w:ind w:left="568" w:hanging="284"/>
        <w:textAlignment w:val="baseline"/>
        <w:rPr>
          <w:rFonts w:eastAsia="Malgun Gothic"/>
          <w:lang w:eastAsia="ja-JP"/>
        </w:rPr>
      </w:pPr>
      <w:r w:rsidRPr="00667312">
        <w:rPr>
          <w:rFonts w:eastAsia="Malgun Gothic"/>
          <w:lang w:eastAsia="ja-JP"/>
        </w:rPr>
        <w:t>Logical channel: DCCH</w:t>
      </w:r>
    </w:p>
    <w:p w14:paraId="1C4CB187" w14:textId="77777777" w:rsidR="00667312" w:rsidRPr="00667312" w:rsidRDefault="00667312" w:rsidP="00667312">
      <w:pPr>
        <w:overflowPunct w:val="0"/>
        <w:autoSpaceDE w:val="0"/>
        <w:autoSpaceDN w:val="0"/>
        <w:adjustRightInd w:val="0"/>
        <w:ind w:left="568" w:hanging="284"/>
        <w:textAlignment w:val="baseline"/>
        <w:rPr>
          <w:rFonts w:eastAsia="Malgun Gothic"/>
          <w:lang w:eastAsia="ja-JP"/>
        </w:rPr>
      </w:pPr>
      <w:r w:rsidRPr="00667312">
        <w:rPr>
          <w:rFonts w:eastAsia="Malgun Gothic"/>
          <w:lang w:eastAsia="ja-JP"/>
        </w:rPr>
        <w:t>Direction: UE to E-UTRAN</w:t>
      </w:r>
    </w:p>
    <w:p w14:paraId="454352D2" w14:textId="77777777" w:rsidR="00667312" w:rsidRPr="00667312" w:rsidRDefault="00667312" w:rsidP="00667312">
      <w:pPr>
        <w:keepNext/>
        <w:keepLines/>
        <w:overflowPunct w:val="0"/>
        <w:autoSpaceDE w:val="0"/>
        <w:autoSpaceDN w:val="0"/>
        <w:adjustRightInd w:val="0"/>
        <w:spacing w:before="60"/>
        <w:jc w:val="center"/>
        <w:textAlignment w:val="baseline"/>
        <w:rPr>
          <w:rFonts w:ascii="Arial" w:eastAsia="Malgun Gothic" w:hAnsi="Arial"/>
          <w:b/>
          <w:bCs/>
          <w:i/>
          <w:iCs/>
          <w:lang w:eastAsia="ja-JP"/>
        </w:rPr>
      </w:pPr>
      <w:r w:rsidRPr="00667312">
        <w:rPr>
          <w:rFonts w:ascii="Arial" w:eastAsia="Malgun Gothic" w:hAnsi="Arial"/>
          <w:b/>
          <w:bCs/>
          <w:i/>
          <w:iCs/>
          <w:noProof/>
          <w:lang w:eastAsia="ko-KR"/>
        </w:rPr>
        <w:t>UEInformationResponse</w:t>
      </w:r>
      <w:r w:rsidRPr="00667312">
        <w:rPr>
          <w:rFonts w:ascii="Arial" w:eastAsia="Malgun Gothic" w:hAnsi="Arial"/>
          <w:b/>
          <w:bCs/>
          <w:i/>
          <w:iCs/>
          <w:noProof/>
          <w:lang w:eastAsia="ja-JP"/>
        </w:rPr>
        <w:t xml:space="preserve"> message</w:t>
      </w:r>
    </w:p>
    <w:p w14:paraId="42CD26C5" w14:textId="77777777" w:rsidR="00667312" w:rsidRPr="00667312" w:rsidRDefault="00667312" w:rsidP="00667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312">
        <w:rPr>
          <w:rFonts w:ascii="Courier New" w:eastAsia="Times New Roman" w:hAnsi="Courier New"/>
          <w:noProof/>
          <w:sz w:val="16"/>
          <w:lang w:eastAsia="ja-JP"/>
        </w:rPr>
        <w:t>-- ASN1START</w:t>
      </w:r>
    </w:p>
    <w:p w14:paraId="53551D4C" w14:textId="77777777" w:rsidR="00667312" w:rsidRPr="00667312" w:rsidRDefault="00667312" w:rsidP="00667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351BC43" w14:textId="77777777" w:rsidR="00667312" w:rsidRPr="00667312" w:rsidRDefault="00667312" w:rsidP="00667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312">
        <w:rPr>
          <w:rFonts w:ascii="Courier New" w:eastAsia="Times New Roman" w:hAnsi="Courier New"/>
          <w:noProof/>
          <w:sz w:val="16"/>
          <w:lang w:eastAsia="ja-JP"/>
        </w:rPr>
        <w:t>UEInformationResponse-r9</w:t>
      </w:r>
      <w:r w:rsidRPr="00667312">
        <w:rPr>
          <w:rFonts w:ascii="Courier New" w:eastAsia="Times New Roman" w:hAnsi="Courier New"/>
          <w:noProof/>
          <w:sz w:val="16"/>
          <w:lang w:eastAsia="ja-JP"/>
        </w:rPr>
        <w:tab/>
        <w:t>::=</w:t>
      </w:r>
      <w:r w:rsidRPr="00667312">
        <w:rPr>
          <w:rFonts w:ascii="Courier New" w:eastAsia="Times New Roman" w:hAnsi="Courier New"/>
          <w:noProof/>
          <w:sz w:val="16"/>
          <w:lang w:eastAsia="ja-JP"/>
        </w:rPr>
        <w:tab/>
      </w:r>
      <w:r w:rsidRPr="00667312">
        <w:rPr>
          <w:rFonts w:ascii="Courier New" w:eastAsia="Times New Roman" w:hAnsi="Courier New"/>
          <w:noProof/>
          <w:sz w:val="16"/>
          <w:lang w:eastAsia="ja-JP"/>
        </w:rPr>
        <w:tab/>
        <w:t>SEQUENCE {</w:t>
      </w:r>
    </w:p>
    <w:p w14:paraId="71B00D09" w14:textId="77777777" w:rsidR="00667312" w:rsidRPr="00667312" w:rsidRDefault="00667312" w:rsidP="00667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312">
        <w:rPr>
          <w:rFonts w:ascii="Courier New" w:eastAsia="Times New Roman" w:hAnsi="Courier New"/>
          <w:noProof/>
          <w:sz w:val="16"/>
          <w:lang w:eastAsia="ja-JP"/>
        </w:rPr>
        <w:tab/>
        <w:t>rrc-TransactionIdentifier</w:t>
      </w:r>
      <w:r w:rsidRPr="00667312">
        <w:rPr>
          <w:rFonts w:ascii="Courier New" w:eastAsia="Times New Roman" w:hAnsi="Courier New"/>
          <w:noProof/>
          <w:sz w:val="16"/>
          <w:lang w:eastAsia="ja-JP"/>
        </w:rPr>
        <w:tab/>
      </w:r>
      <w:r w:rsidRPr="00667312">
        <w:rPr>
          <w:rFonts w:ascii="Courier New" w:eastAsia="Times New Roman" w:hAnsi="Courier New"/>
          <w:noProof/>
          <w:sz w:val="16"/>
          <w:lang w:eastAsia="ja-JP"/>
        </w:rPr>
        <w:tab/>
      </w:r>
      <w:r w:rsidRPr="00667312">
        <w:rPr>
          <w:rFonts w:ascii="Courier New" w:eastAsia="Times New Roman" w:hAnsi="Courier New"/>
          <w:noProof/>
          <w:sz w:val="16"/>
          <w:lang w:eastAsia="ja-JP"/>
        </w:rPr>
        <w:tab/>
        <w:t>RRC-TransactionIdentifier,</w:t>
      </w:r>
    </w:p>
    <w:p w14:paraId="09F1030B" w14:textId="77777777" w:rsidR="00667312" w:rsidRPr="00667312" w:rsidRDefault="00667312" w:rsidP="00667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312">
        <w:rPr>
          <w:rFonts w:ascii="Courier New" w:eastAsia="Times New Roman" w:hAnsi="Courier New"/>
          <w:noProof/>
          <w:sz w:val="16"/>
          <w:lang w:eastAsia="ja-JP"/>
        </w:rPr>
        <w:tab/>
        <w:t>criticalExtensions</w:t>
      </w:r>
      <w:r w:rsidRPr="00667312">
        <w:rPr>
          <w:rFonts w:ascii="Courier New" w:eastAsia="Times New Roman" w:hAnsi="Courier New"/>
          <w:noProof/>
          <w:sz w:val="16"/>
          <w:lang w:eastAsia="ja-JP"/>
        </w:rPr>
        <w:tab/>
      </w:r>
      <w:r w:rsidRPr="00667312">
        <w:rPr>
          <w:rFonts w:ascii="Courier New" w:eastAsia="Times New Roman" w:hAnsi="Courier New"/>
          <w:noProof/>
          <w:sz w:val="16"/>
          <w:lang w:eastAsia="ja-JP"/>
        </w:rPr>
        <w:tab/>
      </w:r>
      <w:r w:rsidRPr="00667312">
        <w:rPr>
          <w:rFonts w:ascii="Courier New" w:eastAsia="Times New Roman" w:hAnsi="Courier New"/>
          <w:noProof/>
          <w:sz w:val="16"/>
          <w:lang w:eastAsia="ja-JP"/>
        </w:rPr>
        <w:tab/>
      </w:r>
      <w:r w:rsidRPr="00667312">
        <w:rPr>
          <w:rFonts w:ascii="Courier New" w:eastAsia="Times New Roman" w:hAnsi="Courier New"/>
          <w:noProof/>
          <w:sz w:val="16"/>
          <w:lang w:eastAsia="ja-JP"/>
        </w:rPr>
        <w:tab/>
      </w:r>
      <w:r w:rsidRPr="00667312">
        <w:rPr>
          <w:rFonts w:ascii="Courier New" w:eastAsia="Times New Roman" w:hAnsi="Courier New"/>
          <w:noProof/>
          <w:sz w:val="16"/>
          <w:lang w:eastAsia="ja-JP"/>
        </w:rPr>
        <w:tab/>
        <w:t>CHOICE {</w:t>
      </w:r>
    </w:p>
    <w:p w14:paraId="7E0E6F45" w14:textId="77777777" w:rsidR="00667312" w:rsidRPr="00667312" w:rsidRDefault="00667312" w:rsidP="00667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312">
        <w:rPr>
          <w:rFonts w:ascii="Courier New" w:eastAsia="Times New Roman" w:hAnsi="Courier New"/>
          <w:noProof/>
          <w:sz w:val="16"/>
          <w:lang w:eastAsia="ja-JP"/>
        </w:rPr>
        <w:tab/>
      </w:r>
      <w:r w:rsidRPr="00667312">
        <w:rPr>
          <w:rFonts w:ascii="Courier New" w:eastAsia="Times New Roman" w:hAnsi="Courier New"/>
          <w:noProof/>
          <w:sz w:val="16"/>
          <w:lang w:eastAsia="ja-JP"/>
        </w:rPr>
        <w:tab/>
        <w:t>c1</w:t>
      </w:r>
      <w:r w:rsidRPr="00667312">
        <w:rPr>
          <w:rFonts w:ascii="Courier New" w:eastAsia="Times New Roman" w:hAnsi="Courier New"/>
          <w:noProof/>
          <w:sz w:val="16"/>
          <w:lang w:eastAsia="ja-JP"/>
        </w:rPr>
        <w:tab/>
      </w:r>
      <w:r w:rsidRPr="00667312">
        <w:rPr>
          <w:rFonts w:ascii="Courier New" w:eastAsia="Times New Roman" w:hAnsi="Courier New"/>
          <w:noProof/>
          <w:sz w:val="16"/>
          <w:lang w:eastAsia="ja-JP"/>
        </w:rPr>
        <w:tab/>
      </w:r>
      <w:r w:rsidRPr="00667312">
        <w:rPr>
          <w:rFonts w:ascii="Courier New" w:eastAsia="Times New Roman" w:hAnsi="Courier New"/>
          <w:noProof/>
          <w:sz w:val="16"/>
          <w:lang w:eastAsia="ja-JP"/>
        </w:rPr>
        <w:tab/>
      </w:r>
      <w:r w:rsidRPr="00667312">
        <w:rPr>
          <w:rFonts w:ascii="Courier New" w:eastAsia="Times New Roman" w:hAnsi="Courier New"/>
          <w:noProof/>
          <w:sz w:val="16"/>
          <w:lang w:eastAsia="ja-JP"/>
        </w:rPr>
        <w:tab/>
      </w:r>
      <w:r w:rsidRPr="00667312">
        <w:rPr>
          <w:rFonts w:ascii="Courier New" w:eastAsia="Times New Roman" w:hAnsi="Courier New"/>
          <w:noProof/>
          <w:sz w:val="16"/>
          <w:lang w:eastAsia="ja-JP"/>
        </w:rPr>
        <w:tab/>
      </w:r>
      <w:r w:rsidRPr="00667312">
        <w:rPr>
          <w:rFonts w:ascii="Courier New" w:eastAsia="Times New Roman" w:hAnsi="Courier New"/>
          <w:noProof/>
          <w:sz w:val="16"/>
          <w:lang w:eastAsia="ja-JP"/>
        </w:rPr>
        <w:tab/>
      </w:r>
      <w:r w:rsidRPr="00667312">
        <w:rPr>
          <w:rFonts w:ascii="Courier New" w:eastAsia="Times New Roman" w:hAnsi="Courier New"/>
          <w:noProof/>
          <w:sz w:val="16"/>
          <w:lang w:eastAsia="ja-JP"/>
        </w:rPr>
        <w:tab/>
      </w:r>
      <w:r w:rsidRPr="00667312">
        <w:rPr>
          <w:rFonts w:ascii="Courier New" w:eastAsia="Times New Roman" w:hAnsi="Courier New"/>
          <w:noProof/>
          <w:sz w:val="16"/>
          <w:lang w:eastAsia="ja-JP"/>
        </w:rPr>
        <w:tab/>
      </w:r>
      <w:r w:rsidRPr="00667312">
        <w:rPr>
          <w:rFonts w:ascii="Courier New" w:eastAsia="Times New Roman" w:hAnsi="Courier New"/>
          <w:noProof/>
          <w:sz w:val="16"/>
          <w:lang w:eastAsia="ja-JP"/>
        </w:rPr>
        <w:tab/>
        <w:t>CHOICE {</w:t>
      </w:r>
    </w:p>
    <w:p w14:paraId="0ACFA5B4" w14:textId="77777777" w:rsidR="00667312" w:rsidRPr="00667312" w:rsidRDefault="00667312" w:rsidP="00667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312">
        <w:rPr>
          <w:rFonts w:ascii="Courier New" w:eastAsia="Times New Roman" w:hAnsi="Courier New"/>
          <w:noProof/>
          <w:sz w:val="16"/>
          <w:lang w:eastAsia="ja-JP"/>
        </w:rPr>
        <w:tab/>
      </w:r>
      <w:r w:rsidRPr="00667312">
        <w:rPr>
          <w:rFonts w:ascii="Courier New" w:eastAsia="Times New Roman" w:hAnsi="Courier New"/>
          <w:noProof/>
          <w:sz w:val="16"/>
          <w:lang w:eastAsia="ja-JP"/>
        </w:rPr>
        <w:tab/>
      </w:r>
      <w:r w:rsidRPr="00667312">
        <w:rPr>
          <w:rFonts w:ascii="Courier New" w:eastAsia="Times New Roman" w:hAnsi="Courier New"/>
          <w:noProof/>
          <w:sz w:val="16"/>
          <w:lang w:eastAsia="ja-JP"/>
        </w:rPr>
        <w:tab/>
        <w:t>ueInformationResponse-r9</w:t>
      </w:r>
      <w:r w:rsidRPr="00667312">
        <w:rPr>
          <w:rFonts w:ascii="Courier New" w:eastAsia="Times New Roman" w:hAnsi="Courier New"/>
          <w:noProof/>
          <w:sz w:val="16"/>
          <w:lang w:eastAsia="ja-JP"/>
        </w:rPr>
        <w:tab/>
      </w:r>
      <w:r w:rsidRPr="00667312">
        <w:rPr>
          <w:rFonts w:ascii="Courier New" w:eastAsia="Times New Roman" w:hAnsi="Courier New"/>
          <w:noProof/>
          <w:sz w:val="16"/>
          <w:lang w:eastAsia="ja-JP"/>
        </w:rPr>
        <w:tab/>
      </w:r>
      <w:r w:rsidRPr="00667312">
        <w:rPr>
          <w:rFonts w:ascii="Courier New" w:eastAsia="Times New Roman" w:hAnsi="Courier New"/>
          <w:noProof/>
          <w:sz w:val="16"/>
          <w:lang w:eastAsia="ja-JP"/>
        </w:rPr>
        <w:tab/>
        <w:t>UEInformationResponse-r9-IEs,</w:t>
      </w:r>
    </w:p>
    <w:p w14:paraId="5B1492C7" w14:textId="77777777" w:rsidR="00667312" w:rsidRPr="00667312" w:rsidRDefault="00667312" w:rsidP="00667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312">
        <w:rPr>
          <w:rFonts w:ascii="Courier New" w:eastAsia="Times New Roman" w:hAnsi="Courier New"/>
          <w:noProof/>
          <w:sz w:val="16"/>
          <w:lang w:eastAsia="ja-JP"/>
        </w:rPr>
        <w:tab/>
      </w:r>
      <w:r w:rsidRPr="00667312">
        <w:rPr>
          <w:rFonts w:ascii="Courier New" w:eastAsia="Times New Roman" w:hAnsi="Courier New"/>
          <w:noProof/>
          <w:sz w:val="16"/>
          <w:lang w:eastAsia="ja-JP"/>
        </w:rPr>
        <w:tab/>
      </w:r>
      <w:r w:rsidRPr="00667312">
        <w:rPr>
          <w:rFonts w:ascii="Courier New" w:eastAsia="Times New Roman" w:hAnsi="Courier New"/>
          <w:noProof/>
          <w:sz w:val="16"/>
          <w:lang w:eastAsia="ja-JP"/>
        </w:rPr>
        <w:tab/>
        <w:t>spare3 NULL, spare2 NULL, spare1 NULL</w:t>
      </w:r>
    </w:p>
    <w:p w14:paraId="3F4FB276" w14:textId="77777777" w:rsidR="00667312" w:rsidRPr="00667312" w:rsidRDefault="00667312" w:rsidP="00667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312">
        <w:rPr>
          <w:rFonts w:ascii="Courier New" w:eastAsia="Times New Roman" w:hAnsi="Courier New"/>
          <w:noProof/>
          <w:sz w:val="16"/>
          <w:lang w:eastAsia="ja-JP"/>
        </w:rPr>
        <w:tab/>
      </w:r>
      <w:r w:rsidRPr="00667312">
        <w:rPr>
          <w:rFonts w:ascii="Courier New" w:eastAsia="Times New Roman" w:hAnsi="Courier New"/>
          <w:noProof/>
          <w:sz w:val="16"/>
          <w:lang w:eastAsia="ja-JP"/>
        </w:rPr>
        <w:tab/>
        <w:t>},</w:t>
      </w:r>
    </w:p>
    <w:p w14:paraId="6F7E2E5C" w14:textId="77777777" w:rsidR="00667312" w:rsidRPr="00667312" w:rsidRDefault="00667312" w:rsidP="00667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312">
        <w:rPr>
          <w:rFonts w:ascii="Courier New" w:eastAsia="Times New Roman" w:hAnsi="Courier New"/>
          <w:noProof/>
          <w:sz w:val="16"/>
          <w:lang w:eastAsia="ja-JP"/>
        </w:rPr>
        <w:tab/>
      </w:r>
      <w:r w:rsidRPr="00667312">
        <w:rPr>
          <w:rFonts w:ascii="Courier New" w:eastAsia="Times New Roman" w:hAnsi="Courier New"/>
          <w:noProof/>
          <w:sz w:val="16"/>
          <w:lang w:eastAsia="ja-JP"/>
        </w:rPr>
        <w:tab/>
        <w:t>criticalExtensionsFuture</w:t>
      </w:r>
      <w:r w:rsidRPr="00667312">
        <w:rPr>
          <w:rFonts w:ascii="Courier New" w:eastAsia="Times New Roman" w:hAnsi="Courier New"/>
          <w:noProof/>
          <w:sz w:val="16"/>
          <w:lang w:eastAsia="ja-JP"/>
        </w:rPr>
        <w:tab/>
      </w:r>
      <w:r w:rsidRPr="00667312">
        <w:rPr>
          <w:rFonts w:ascii="Courier New" w:eastAsia="Times New Roman" w:hAnsi="Courier New"/>
          <w:noProof/>
          <w:sz w:val="16"/>
          <w:lang w:eastAsia="ja-JP"/>
        </w:rPr>
        <w:tab/>
      </w:r>
      <w:r w:rsidRPr="00667312">
        <w:rPr>
          <w:rFonts w:ascii="Courier New" w:eastAsia="Times New Roman" w:hAnsi="Courier New"/>
          <w:noProof/>
          <w:sz w:val="16"/>
          <w:lang w:eastAsia="ja-JP"/>
        </w:rPr>
        <w:tab/>
        <w:t>SEQUENCE {}</w:t>
      </w:r>
    </w:p>
    <w:p w14:paraId="56C562ED" w14:textId="77777777" w:rsidR="00667312" w:rsidRPr="00667312" w:rsidRDefault="00667312" w:rsidP="00667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312">
        <w:rPr>
          <w:rFonts w:ascii="Courier New" w:eastAsia="Times New Roman" w:hAnsi="Courier New"/>
          <w:noProof/>
          <w:sz w:val="16"/>
          <w:lang w:eastAsia="ja-JP"/>
        </w:rPr>
        <w:tab/>
        <w:t>}</w:t>
      </w:r>
    </w:p>
    <w:p w14:paraId="6D710054" w14:textId="77777777" w:rsidR="00667312" w:rsidRPr="00667312" w:rsidRDefault="00667312" w:rsidP="00667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312">
        <w:rPr>
          <w:rFonts w:ascii="Courier New" w:eastAsia="Times New Roman" w:hAnsi="Courier New"/>
          <w:noProof/>
          <w:sz w:val="16"/>
          <w:lang w:eastAsia="ja-JP"/>
        </w:rPr>
        <w:t>}</w:t>
      </w:r>
    </w:p>
    <w:p w14:paraId="23267560" w14:textId="77777777" w:rsidR="00667312" w:rsidRPr="00667312" w:rsidRDefault="00667312" w:rsidP="00667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89BA153" w14:textId="0C61E6B4" w:rsidR="00667312" w:rsidRPr="00667312" w:rsidRDefault="00667312" w:rsidP="00667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Pr>
          <w:rFonts w:ascii="Courier New" w:hAnsi="Courier New"/>
          <w:noProof/>
          <w:sz w:val="16"/>
          <w:lang w:eastAsia="zh-CN"/>
        </w:rPr>
        <w:t>…</w:t>
      </w:r>
    </w:p>
    <w:p w14:paraId="1588B5E9" w14:textId="77777777" w:rsidR="00667312" w:rsidRPr="00667312" w:rsidRDefault="00667312" w:rsidP="00667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312">
        <w:rPr>
          <w:rFonts w:ascii="Courier New" w:eastAsia="Times New Roman" w:hAnsi="Courier New"/>
          <w:noProof/>
          <w:sz w:val="16"/>
          <w:lang w:eastAsia="ja-JP"/>
        </w:rPr>
        <w:t>UEInformationResponse-v1710-IEs ::= SEQUENCE {</w:t>
      </w:r>
    </w:p>
    <w:p w14:paraId="38B76D6F" w14:textId="77777777" w:rsidR="00667312" w:rsidRPr="00667312" w:rsidRDefault="00667312" w:rsidP="00667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312">
        <w:rPr>
          <w:rFonts w:ascii="Courier New" w:eastAsia="Times New Roman" w:hAnsi="Courier New"/>
          <w:noProof/>
          <w:sz w:val="16"/>
          <w:lang w:eastAsia="ja-JP"/>
        </w:rPr>
        <w:tab/>
      </w:r>
      <w:r w:rsidRPr="00667312">
        <w:rPr>
          <w:rFonts w:ascii="Courier New" w:eastAsia="Times New Roman" w:hAnsi="Courier New"/>
          <w:noProof/>
          <w:sz w:val="16"/>
          <w:highlight w:val="yellow"/>
          <w:lang w:eastAsia="ja-JP"/>
        </w:rPr>
        <w:t>coarseLocationInfo-r17</w:t>
      </w:r>
      <w:r w:rsidRPr="00667312">
        <w:rPr>
          <w:rFonts w:ascii="Courier New" w:eastAsia="Times New Roman" w:hAnsi="Courier New"/>
          <w:noProof/>
          <w:sz w:val="16"/>
          <w:highlight w:val="yellow"/>
          <w:lang w:eastAsia="ja-JP"/>
        </w:rPr>
        <w:tab/>
      </w:r>
      <w:r w:rsidRPr="00667312">
        <w:rPr>
          <w:rFonts w:ascii="Courier New" w:eastAsia="Times New Roman" w:hAnsi="Courier New"/>
          <w:noProof/>
          <w:sz w:val="16"/>
          <w:highlight w:val="yellow"/>
          <w:lang w:eastAsia="ja-JP"/>
        </w:rPr>
        <w:tab/>
      </w:r>
      <w:r w:rsidRPr="00667312">
        <w:rPr>
          <w:rFonts w:ascii="Courier New" w:eastAsia="Times New Roman" w:hAnsi="Courier New"/>
          <w:noProof/>
          <w:sz w:val="16"/>
          <w:highlight w:val="yellow"/>
          <w:lang w:eastAsia="ja-JP"/>
        </w:rPr>
        <w:tab/>
      </w:r>
      <w:r w:rsidRPr="00667312">
        <w:rPr>
          <w:rFonts w:ascii="Courier New" w:eastAsia="Times New Roman" w:hAnsi="Courier New"/>
          <w:noProof/>
          <w:sz w:val="16"/>
          <w:highlight w:val="yellow"/>
          <w:lang w:eastAsia="ja-JP"/>
        </w:rPr>
        <w:tab/>
        <w:t>OCTET STRING</w:t>
      </w:r>
      <w:r w:rsidRPr="00667312">
        <w:rPr>
          <w:rFonts w:ascii="Courier New" w:eastAsia="Times New Roman" w:hAnsi="Courier New"/>
          <w:noProof/>
          <w:sz w:val="16"/>
          <w:highlight w:val="yellow"/>
          <w:lang w:eastAsia="ja-JP"/>
        </w:rPr>
        <w:tab/>
      </w:r>
      <w:r w:rsidRPr="00667312">
        <w:rPr>
          <w:rFonts w:ascii="Courier New" w:eastAsia="Times New Roman" w:hAnsi="Courier New"/>
          <w:noProof/>
          <w:sz w:val="16"/>
          <w:highlight w:val="yellow"/>
          <w:lang w:eastAsia="ja-JP"/>
        </w:rPr>
        <w:tab/>
      </w:r>
      <w:r w:rsidRPr="00667312">
        <w:rPr>
          <w:rFonts w:ascii="Courier New" w:eastAsia="Times New Roman" w:hAnsi="Courier New"/>
          <w:noProof/>
          <w:sz w:val="16"/>
          <w:highlight w:val="yellow"/>
          <w:lang w:eastAsia="ja-JP"/>
        </w:rPr>
        <w:tab/>
      </w:r>
      <w:r w:rsidRPr="00667312">
        <w:rPr>
          <w:rFonts w:ascii="Courier New" w:eastAsia="Times New Roman" w:hAnsi="Courier New"/>
          <w:noProof/>
          <w:sz w:val="16"/>
          <w:highlight w:val="yellow"/>
          <w:lang w:eastAsia="ja-JP"/>
        </w:rPr>
        <w:tab/>
      </w:r>
      <w:r w:rsidRPr="00667312">
        <w:rPr>
          <w:rFonts w:ascii="Courier New" w:eastAsia="Times New Roman" w:hAnsi="Courier New"/>
          <w:noProof/>
          <w:sz w:val="16"/>
          <w:highlight w:val="yellow"/>
          <w:lang w:eastAsia="ja-JP"/>
        </w:rPr>
        <w:tab/>
        <w:t>OPTIONAL,</w:t>
      </w:r>
      <w:r w:rsidRPr="00667312">
        <w:rPr>
          <w:rFonts w:ascii="Courier New" w:eastAsia="Times New Roman" w:hAnsi="Courier New"/>
          <w:noProof/>
          <w:sz w:val="16"/>
          <w:szCs w:val="16"/>
          <w:lang w:eastAsia="ja-JP"/>
        </w:rPr>
        <w:tab/>
      </w:r>
      <w:r w:rsidRPr="00667312">
        <w:rPr>
          <w:rFonts w:ascii="Courier New" w:eastAsia="Times New Roman" w:hAnsi="Courier New"/>
          <w:noProof/>
          <w:sz w:val="16"/>
          <w:lang w:eastAsia="ja-JP"/>
        </w:rPr>
        <w:t>nonCriticalExtension</w:t>
      </w:r>
      <w:r w:rsidRPr="00667312">
        <w:rPr>
          <w:rFonts w:ascii="Courier New" w:eastAsia="Times New Roman" w:hAnsi="Courier New"/>
          <w:noProof/>
          <w:sz w:val="16"/>
          <w:lang w:eastAsia="ja-JP"/>
        </w:rPr>
        <w:tab/>
      </w:r>
      <w:r w:rsidRPr="00667312">
        <w:rPr>
          <w:rFonts w:ascii="Courier New" w:eastAsia="Times New Roman" w:hAnsi="Courier New"/>
          <w:noProof/>
          <w:sz w:val="16"/>
          <w:lang w:eastAsia="ja-JP"/>
        </w:rPr>
        <w:tab/>
      </w:r>
      <w:r w:rsidRPr="00667312">
        <w:rPr>
          <w:rFonts w:ascii="Courier New" w:eastAsia="Times New Roman" w:hAnsi="Courier New"/>
          <w:noProof/>
          <w:sz w:val="16"/>
          <w:lang w:eastAsia="ja-JP"/>
        </w:rPr>
        <w:tab/>
      </w:r>
      <w:r w:rsidRPr="00667312">
        <w:rPr>
          <w:rFonts w:ascii="Courier New" w:eastAsia="Times New Roman" w:hAnsi="Courier New"/>
          <w:noProof/>
          <w:sz w:val="16"/>
          <w:lang w:eastAsia="ja-JP"/>
        </w:rPr>
        <w:tab/>
        <w:t>UEInformationResponse-v1800-IEs</w:t>
      </w:r>
      <w:r w:rsidRPr="00667312">
        <w:rPr>
          <w:rFonts w:ascii="Courier New" w:eastAsia="Times New Roman" w:hAnsi="Courier New"/>
          <w:noProof/>
          <w:sz w:val="16"/>
          <w:lang w:eastAsia="ja-JP"/>
        </w:rPr>
        <w:tab/>
        <w:t>OPTIONAL</w:t>
      </w:r>
    </w:p>
    <w:p w14:paraId="6FEE013B" w14:textId="77777777" w:rsidR="00667312" w:rsidRPr="00667312" w:rsidRDefault="00667312" w:rsidP="00667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312">
        <w:rPr>
          <w:rFonts w:ascii="Courier New" w:eastAsia="Times New Roman" w:hAnsi="Courier New"/>
          <w:noProof/>
          <w:sz w:val="16"/>
          <w:lang w:eastAsia="ja-JP"/>
        </w:rPr>
        <w:t>}</w:t>
      </w:r>
    </w:p>
    <w:p w14:paraId="18B22055" w14:textId="77777777" w:rsidR="00667312" w:rsidRPr="00667312" w:rsidRDefault="00667312" w:rsidP="00667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p>
    <w:p w14:paraId="048F25F0" w14:textId="77777777" w:rsidR="00667312" w:rsidRPr="00667312" w:rsidRDefault="00667312" w:rsidP="00667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312">
        <w:rPr>
          <w:rFonts w:ascii="Courier New" w:eastAsia="Times New Roman" w:hAnsi="Courier New"/>
          <w:noProof/>
          <w:sz w:val="16"/>
          <w:lang w:eastAsia="ja-JP"/>
        </w:rPr>
        <w:t>UEInformationResponse-v1800-IEs ::= SEQUENCE {</w:t>
      </w:r>
    </w:p>
    <w:p w14:paraId="02AF1F7D" w14:textId="77777777" w:rsidR="00667312" w:rsidRPr="00667312" w:rsidRDefault="00667312" w:rsidP="00667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312">
        <w:rPr>
          <w:rFonts w:ascii="Courier New" w:eastAsia="Times New Roman" w:hAnsi="Courier New"/>
          <w:noProof/>
          <w:sz w:val="16"/>
          <w:lang w:eastAsia="ja-JP"/>
        </w:rPr>
        <w:lastRenderedPageBreak/>
        <w:tab/>
        <w:t>rach-ReportNR-r18</w:t>
      </w:r>
      <w:r w:rsidRPr="00667312">
        <w:rPr>
          <w:rFonts w:ascii="Courier New" w:eastAsia="Times New Roman" w:hAnsi="Courier New"/>
          <w:noProof/>
          <w:sz w:val="16"/>
          <w:lang w:eastAsia="ja-JP"/>
        </w:rPr>
        <w:tab/>
      </w:r>
      <w:r w:rsidRPr="00667312">
        <w:rPr>
          <w:rFonts w:ascii="Courier New" w:eastAsia="Times New Roman" w:hAnsi="Courier New"/>
          <w:noProof/>
          <w:sz w:val="16"/>
          <w:lang w:eastAsia="ja-JP"/>
        </w:rPr>
        <w:tab/>
      </w:r>
      <w:r w:rsidRPr="00667312">
        <w:rPr>
          <w:rFonts w:ascii="Courier New" w:eastAsia="Times New Roman" w:hAnsi="Courier New"/>
          <w:noProof/>
          <w:sz w:val="16"/>
          <w:lang w:eastAsia="ja-JP"/>
        </w:rPr>
        <w:tab/>
      </w:r>
      <w:r w:rsidRPr="00667312">
        <w:rPr>
          <w:rFonts w:ascii="Courier New" w:eastAsia="Times New Roman" w:hAnsi="Courier New"/>
          <w:noProof/>
          <w:sz w:val="16"/>
          <w:lang w:eastAsia="ja-JP"/>
        </w:rPr>
        <w:tab/>
      </w:r>
      <w:r w:rsidRPr="00667312">
        <w:rPr>
          <w:rFonts w:ascii="Courier New" w:eastAsia="Times New Roman" w:hAnsi="Courier New"/>
          <w:noProof/>
          <w:sz w:val="16"/>
          <w:lang w:eastAsia="ja-JP"/>
        </w:rPr>
        <w:tab/>
        <w:t>RACH-ReportNR-r18</w:t>
      </w:r>
      <w:r w:rsidRPr="00667312">
        <w:rPr>
          <w:rFonts w:ascii="Courier New" w:eastAsia="Times New Roman" w:hAnsi="Courier New"/>
          <w:noProof/>
          <w:sz w:val="16"/>
          <w:lang w:eastAsia="ja-JP"/>
        </w:rPr>
        <w:tab/>
      </w:r>
      <w:r w:rsidRPr="00667312">
        <w:rPr>
          <w:rFonts w:ascii="Courier New" w:eastAsia="Times New Roman" w:hAnsi="Courier New"/>
          <w:noProof/>
          <w:sz w:val="16"/>
          <w:lang w:eastAsia="ja-JP"/>
        </w:rPr>
        <w:tab/>
      </w:r>
      <w:r w:rsidRPr="00667312">
        <w:rPr>
          <w:rFonts w:ascii="Courier New" w:eastAsia="Times New Roman" w:hAnsi="Courier New"/>
          <w:noProof/>
          <w:sz w:val="16"/>
          <w:lang w:eastAsia="ja-JP"/>
        </w:rPr>
        <w:tab/>
      </w:r>
      <w:r w:rsidRPr="00667312">
        <w:rPr>
          <w:rFonts w:ascii="Courier New" w:eastAsia="Times New Roman" w:hAnsi="Courier New"/>
          <w:noProof/>
          <w:sz w:val="16"/>
          <w:lang w:eastAsia="ja-JP"/>
        </w:rPr>
        <w:tab/>
        <w:t>OPTIONAL,</w:t>
      </w:r>
    </w:p>
    <w:p w14:paraId="1357B3D6" w14:textId="77777777" w:rsidR="00667312" w:rsidRPr="00667312" w:rsidRDefault="00667312" w:rsidP="00667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312">
        <w:rPr>
          <w:rFonts w:ascii="Courier New" w:eastAsia="Times New Roman" w:hAnsi="Courier New"/>
          <w:noProof/>
          <w:sz w:val="16"/>
          <w:lang w:eastAsia="ja-JP"/>
        </w:rPr>
        <w:tab/>
        <w:t>nonCriticalExtension</w:t>
      </w:r>
      <w:r w:rsidRPr="00667312">
        <w:rPr>
          <w:rFonts w:ascii="Courier New" w:eastAsia="Times New Roman" w:hAnsi="Courier New"/>
          <w:noProof/>
          <w:sz w:val="16"/>
          <w:lang w:eastAsia="ja-JP"/>
        </w:rPr>
        <w:tab/>
      </w:r>
      <w:r w:rsidRPr="00667312">
        <w:rPr>
          <w:rFonts w:ascii="Courier New" w:eastAsia="Times New Roman" w:hAnsi="Courier New"/>
          <w:noProof/>
          <w:sz w:val="16"/>
          <w:lang w:eastAsia="ja-JP"/>
        </w:rPr>
        <w:tab/>
      </w:r>
      <w:r w:rsidRPr="00667312">
        <w:rPr>
          <w:rFonts w:ascii="Courier New" w:eastAsia="Times New Roman" w:hAnsi="Courier New"/>
          <w:noProof/>
          <w:sz w:val="16"/>
          <w:lang w:eastAsia="ja-JP"/>
        </w:rPr>
        <w:tab/>
      </w:r>
      <w:r w:rsidRPr="00667312">
        <w:rPr>
          <w:rFonts w:ascii="Courier New" w:eastAsia="Times New Roman" w:hAnsi="Courier New"/>
          <w:noProof/>
          <w:sz w:val="16"/>
          <w:lang w:eastAsia="ja-JP"/>
        </w:rPr>
        <w:tab/>
        <w:t>SEQUENCE {}</w:t>
      </w:r>
      <w:r w:rsidRPr="00667312">
        <w:rPr>
          <w:rFonts w:ascii="Courier New" w:eastAsia="Times New Roman" w:hAnsi="Courier New"/>
          <w:noProof/>
          <w:sz w:val="16"/>
          <w:lang w:eastAsia="ja-JP"/>
        </w:rPr>
        <w:tab/>
      </w:r>
      <w:r w:rsidRPr="00667312">
        <w:rPr>
          <w:rFonts w:ascii="Courier New" w:eastAsia="Times New Roman" w:hAnsi="Courier New"/>
          <w:noProof/>
          <w:sz w:val="16"/>
          <w:lang w:eastAsia="ja-JP"/>
        </w:rPr>
        <w:tab/>
      </w:r>
      <w:r w:rsidRPr="00667312">
        <w:rPr>
          <w:rFonts w:ascii="Courier New" w:eastAsia="Times New Roman" w:hAnsi="Courier New"/>
          <w:noProof/>
          <w:sz w:val="16"/>
          <w:lang w:eastAsia="ja-JP"/>
        </w:rPr>
        <w:tab/>
      </w:r>
      <w:r w:rsidRPr="00667312">
        <w:rPr>
          <w:rFonts w:ascii="Courier New" w:eastAsia="Times New Roman" w:hAnsi="Courier New"/>
          <w:noProof/>
          <w:sz w:val="16"/>
          <w:lang w:eastAsia="ja-JP"/>
        </w:rPr>
        <w:tab/>
      </w:r>
      <w:r w:rsidRPr="00667312">
        <w:rPr>
          <w:rFonts w:ascii="Courier New" w:eastAsia="Times New Roman" w:hAnsi="Courier New"/>
          <w:noProof/>
          <w:sz w:val="16"/>
          <w:lang w:eastAsia="ja-JP"/>
        </w:rPr>
        <w:tab/>
      </w:r>
      <w:r w:rsidRPr="00667312">
        <w:rPr>
          <w:rFonts w:ascii="Courier New" w:eastAsia="Times New Roman" w:hAnsi="Courier New"/>
          <w:noProof/>
          <w:sz w:val="16"/>
          <w:lang w:eastAsia="ja-JP"/>
        </w:rPr>
        <w:tab/>
        <w:t>OPTIONAL</w:t>
      </w:r>
    </w:p>
    <w:p w14:paraId="269ADFC7" w14:textId="77777777" w:rsidR="00667312" w:rsidRPr="00667312" w:rsidRDefault="00667312" w:rsidP="00667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667312">
        <w:rPr>
          <w:rFonts w:ascii="Courier New" w:eastAsia="Times New Roman" w:hAnsi="Courier New"/>
          <w:noProof/>
          <w:sz w:val="16"/>
          <w:lang w:eastAsia="ja-JP"/>
        </w:rPr>
        <w:t>}</w:t>
      </w:r>
    </w:p>
    <w:p w14:paraId="1E87A744" w14:textId="77777777" w:rsidR="00667312" w:rsidRPr="00667312" w:rsidRDefault="00667312" w:rsidP="00667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528AA9A" w14:textId="77777777" w:rsidR="00667312" w:rsidRPr="00667312" w:rsidRDefault="00667312" w:rsidP="00667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312">
        <w:rPr>
          <w:rFonts w:ascii="Courier New" w:eastAsia="Times New Roman" w:hAnsi="Courier New"/>
          <w:noProof/>
          <w:sz w:val="16"/>
          <w:lang w:eastAsia="ja-JP"/>
        </w:rPr>
        <w:t>RACH-Report-r16 ::=</w:t>
      </w:r>
      <w:r w:rsidRPr="00667312">
        <w:rPr>
          <w:rFonts w:ascii="Courier New" w:eastAsia="Times New Roman" w:hAnsi="Courier New"/>
          <w:noProof/>
          <w:sz w:val="16"/>
          <w:lang w:eastAsia="ja-JP"/>
        </w:rPr>
        <w:tab/>
      </w:r>
      <w:r w:rsidRPr="00667312">
        <w:rPr>
          <w:rFonts w:ascii="Courier New" w:eastAsia="Times New Roman" w:hAnsi="Courier New"/>
          <w:noProof/>
          <w:sz w:val="16"/>
          <w:lang w:eastAsia="ja-JP"/>
        </w:rPr>
        <w:tab/>
      </w:r>
      <w:r w:rsidRPr="00667312">
        <w:rPr>
          <w:rFonts w:ascii="Courier New" w:eastAsia="Times New Roman" w:hAnsi="Courier New"/>
          <w:noProof/>
          <w:sz w:val="16"/>
          <w:lang w:eastAsia="ja-JP"/>
        </w:rPr>
        <w:tab/>
      </w:r>
      <w:r w:rsidRPr="00667312">
        <w:rPr>
          <w:rFonts w:ascii="Courier New" w:eastAsia="Times New Roman" w:hAnsi="Courier New"/>
          <w:noProof/>
          <w:sz w:val="16"/>
          <w:lang w:eastAsia="ja-JP"/>
        </w:rPr>
        <w:tab/>
      </w:r>
      <w:r w:rsidRPr="00667312">
        <w:rPr>
          <w:rFonts w:ascii="Courier New" w:eastAsia="Times New Roman" w:hAnsi="Courier New"/>
          <w:noProof/>
          <w:sz w:val="16"/>
          <w:lang w:eastAsia="ja-JP"/>
        </w:rPr>
        <w:tab/>
        <w:t>SEQUENCE {</w:t>
      </w:r>
    </w:p>
    <w:p w14:paraId="1425BA0D" w14:textId="77777777" w:rsidR="00667312" w:rsidRPr="00667312" w:rsidRDefault="00667312" w:rsidP="00667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312">
        <w:rPr>
          <w:rFonts w:ascii="Courier New" w:eastAsia="Times New Roman" w:hAnsi="Courier New"/>
          <w:noProof/>
          <w:sz w:val="16"/>
          <w:lang w:eastAsia="ja-JP"/>
        </w:rPr>
        <w:tab/>
        <w:t>numberOfPreamblesSent-r16</w:t>
      </w:r>
      <w:r w:rsidRPr="00667312">
        <w:rPr>
          <w:rFonts w:ascii="Courier New" w:eastAsia="Times New Roman" w:hAnsi="Courier New"/>
          <w:noProof/>
          <w:sz w:val="16"/>
          <w:lang w:eastAsia="ja-JP"/>
        </w:rPr>
        <w:tab/>
      </w:r>
      <w:r w:rsidRPr="00667312">
        <w:rPr>
          <w:rFonts w:ascii="Courier New" w:eastAsia="Times New Roman" w:hAnsi="Courier New"/>
          <w:noProof/>
          <w:sz w:val="16"/>
          <w:lang w:eastAsia="ja-JP"/>
        </w:rPr>
        <w:tab/>
      </w:r>
      <w:r w:rsidRPr="00667312">
        <w:rPr>
          <w:rFonts w:ascii="Courier New" w:eastAsia="Times New Roman" w:hAnsi="Courier New"/>
          <w:noProof/>
          <w:sz w:val="16"/>
          <w:lang w:eastAsia="ja-JP"/>
        </w:rPr>
        <w:tab/>
        <w:t>NumberOfPreamblesSent-r11,</w:t>
      </w:r>
    </w:p>
    <w:p w14:paraId="065F51FA" w14:textId="77777777" w:rsidR="00667312" w:rsidRPr="00667312" w:rsidRDefault="00667312" w:rsidP="00667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312">
        <w:rPr>
          <w:rFonts w:ascii="Courier New" w:eastAsia="Times New Roman" w:hAnsi="Courier New"/>
          <w:noProof/>
          <w:sz w:val="16"/>
          <w:lang w:eastAsia="ja-JP"/>
        </w:rPr>
        <w:tab/>
        <w:t>contentionDetected-r16</w:t>
      </w:r>
      <w:r w:rsidRPr="00667312">
        <w:rPr>
          <w:rFonts w:ascii="Courier New" w:eastAsia="Times New Roman" w:hAnsi="Courier New"/>
          <w:noProof/>
          <w:sz w:val="16"/>
          <w:lang w:eastAsia="ja-JP"/>
        </w:rPr>
        <w:tab/>
      </w:r>
      <w:r w:rsidRPr="00667312">
        <w:rPr>
          <w:rFonts w:ascii="Courier New" w:eastAsia="Times New Roman" w:hAnsi="Courier New"/>
          <w:noProof/>
          <w:sz w:val="16"/>
          <w:lang w:eastAsia="ja-JP"/>
        </w:rPr>
        <w:tab/>
      </w:r>
      <w:r w:rsidRPr="00667312">
        <w:rPr>
          <w:rFonts w:ascii="Courier New" w:eastAsia="Times New Roman" w:hAnsi="Courier New"/>
          <w:noProof/>
          <w:sz w:val="16"/>
          <w:lang w:eastAsia="ja-JP"/>
        </w:rPr>
        <w:tab/>
      </w:r>
      <w:r w:rsidRPr="00667312">
        <w:rPr>
          <w:rFonts w:ascii="Courier New" w:eastAsia="Times New Roman" w:hAnsi="Courier New"/>
          <w:noProof/>
          <w:sz w:val="16"/>
          <w:lang w:eastAsia="ja-JP"/>
        </w:rPr>
        <w:tab/>
        <w:t>BOOLEAN</w:t>
      </w:r>
    </w:p>
    <w:p w14:paraId="11D8A1B7" w14:textId="77777777" w:rsidR="00667312" w:rsidRPr="00667312" w:rsidRDefault="00667312" w:rsidP="00667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312">
        <w:rPr>
          <w:rFonts w:ascii="Courier New" w:eastAsia="Times New Roman" w:hAnsi="Courier New"/>
          <w:noProof/>
          <w:sz w:val="16"/>
          <w:lang w:eastAsia="ja-JP"/>
        </w:rPr>
        <w:t>}</w:t>
      </w:r>
    </w:p>
    <w:p w14:paraId="2921770C" w14:textId="1A586D13" w:rsidR="00667312" w:rsidRPr="00667312" w:rsidRDefault="00667312" w:rsidP="00667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Pr>
          <w:rFonts w:ascii="Courier New" w:hAnsi="Courier New"/>
          <w:noProof/>
          <w:sz w:val="16"/>
          <w:lang w:eastAsia="zh-CN"/>
        </w:rPr>
        <w:t>…</w:t>
      </w:r>
    </w:p>
    <w:p w14:paraId="03E0CE05" w14:textId="77777777" w:rsidR="00667312" w:rsidRPr="00667312" w:rsidRDefault="00667312" w:rsidP="00667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24C544E" w14:textId="77777777" w:rsidR="00667312" w:rsidRPr="00667312" w:rsidRDefault="00667312" w:rsidP="00667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312">
        <w:rPr>
          <w:rFonts w:ascii="Courier New" w:eastAsia="Times New Roman" w:hAnsi="Courier New"/>
          <w:noProof/>
          <w:sz w:val="16"/>
          <w:lang w:eastAsia="ja-JP"/>
        </w:rPr>
        <w:t>-- ASN1STOP</w:t>
      </w:r>
    </w:p>
    <w:p w14:paraId="254B20E9" w14:textId="77777777" w:rsidR="00667312" w:rsidRPr="00667312" w:rsidRDefault="00667312" w:rsidP="00667312">
      <w:pPr>
        <w:overflowPunct w:val="0"/>
        <w:autoSpaceDE w:val="0"/>
        <w:autoSpaceDN w:val="0"/>
        <w:adjustRightInd w:val="0"/>
        <w:textAlignment w:val="baseline"/>
        <w:rPr>
          <w:rFonts w:eastAsia="Malgun Gothic"/>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67312" w:rsidRPr="00667312" w14:paraId="455CCB1B" w14:textId="77777777">
        <w:trPr>
          <w:cantSplit/>
          <w:tblHeader/>
        </w:trPr>
        <w:tc>
          <w:tcPr>
            <w:tcW w:w="9639" w:type="dxa"/>
          </w:tcPr>
          <w:p w14:paraId="35382128" w14:textId="77777777" w:rsidR="00667312" w:rsidRPr="00667312" w:rsidRDefault="00667312" w:rsidP="0066731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67312">
              <w:rPr>
                <w:rFonts w:ascii="Arial" w:eastAsia="Times New Roman" w:hAnsi="Arial"/>
                <w:b/>
                <w:i/>
                <w:iCs/>
                <w:noProof/>
                <w:sz w:val="18"/>
                <w:lang w:eastAsia="ko-KR"/>
              </w:rPr>
              <w:t>UEInformationResponse</w:t>
            </w:r>
            <w:r w:rsidRPr="00667312">
              <w:rPr>
                <w:rFonts w:ascii="Arial" w:eastAsia="Times New Roman" w:hAnsi="Arial"/>
                <w:b/>
                <w:iCs/>
                <w:noProof/>
                <w:sz w:val="18"/>
                <w:lang w:eastAsia="en-GB"/>
              </w:rPr>
              <w:t xml:space="preserve"> field descriptions</w:t>
            </w:r>
          </w:p>
        </w:tc>
      </w:tr>
      <w:tr w:rsidR="00667312" w:rsidRPr="00667312" w14:paraId="3F2B2401" w14:textId="77777777">
        <w:trPr>
          <w:cantSplit/>
        </w:trPr>
        <w:tc>
          <w:tcPr>
            <w:tcW w:w="9639" w:type="dxa"/>
          </w:tcPr>
          <w:p w14:paraId="0EA7CABC" w14:textId="77777777" w:rsidR="00667312" w:rsidRPr="00667312" w:rsidRDefault="00667312" w:rsidP="00667312">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667312">
              <w:rPr>
                <w:rFonts w:ascii="Arial" w:eastAsia="Times New Roman" w:hAnsi="Arial"/>
                <w:b/>
                <w:i/>
                <w:noProof/>
                <w:sz w:val="18"/>
                <w:lang w:eastAsia="ko-KR"/>
              </w:rPr>
              <w:t>coarseLocationInfo</w:t>
            </w:r>
          </w:p>
          <w:p w14:paraId="56193D33" w14:textId="77777777" w:rsidR="00667312" w:rsidRPr="00667312" w:rsidRDefault="00667312" w:rsidP="00667312">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667312">
              <w:rPr>
                <w:rFonts w:ascii="Arial" w:eastAsia="Times New Roman" w:hAnsi="Arial" w:cs="Arial"/>
                <w:sz w:val="18"/>
                <w:lang w:eastAsia="sv-SE"/>
              </w:rPr>
              <w:t xml:space="preserve">This field indicates the coarse location information reported by the UE. This field is coded as the </w:t>
            </w:r>
            <w:r w:rsidRPr="00667312">
              <w:rPr>
                <w:rFonts w:ascii="Arial" w:eastAsia="Times New Roman" w:hAnsi="Arial" w:cs="Arial"/>
                <w:i/>
                <w:iCs/>
                <w:sz w:val="18"/>
                <w:lang w:eastAsia="sv-SE"/>
              </w:rPr>
              <w:t>Ellipsoid-Point</w:t>
            </w:r>
            <w:r w:rsidRPr="00667312">
              <w:rPr>
                <w:rFonts w:ascii="Arial" w:eastAsia="Times New Roman" w:hAnsi="Arial" w:cs="Arial"/>
                <w:sz w:val="18"/>
                <w:lang w:eastAsia="sv-SE"/>
              </w:rPr>
              <w:t xml:space="preserve"> IE</w:t>
            </w:r>
            <w:r w:rsidRPr="00667312">
              <w:rPr>
                <w:rFonts w:ascii="Arial" w:eastAsia="Times New Roman" w:hAnsi="Arial"/>
                <w:sz w:val="18"/>
                <w:lang w:eastAsia="ja-JP"/>
              </w:rPr>
              <w:t xml:space="preserve"> defined in TS 37.355 [109]. The first/leftmost bit of the first octet contains the most significant bit. The least significant bits of </w:t>
            </w:r>
            <w:proofErr w:type="spellStart"/>
            <w:r w:rsidRPr="00667312">
              <w:rPr>
                <w:rFonts w:ascii="Arial" w:eastAsia="Times New Roman" w:hAnsi="Arial" w:cs="Arial"/>
                <w:i/>
                <w:iCs/>
                <w:sz w:val="18"/>
                <w:szCs w:val="18"/>
                <w:lang w:eastAsia="ja-JP"/>
              </w:rPr>
              <w:t>degreesLatitude</w:t>
            </w:r>
            <w:proofErr w:type="spellEnd"/>
            <w:r w:rsidRPr="00667312">
              <w:rPr>
                <w:rFonts w:ascii="Arial" w:eastAsia="Times New Roman" w:hAnsi="Arial"/>
                <w:sz w:val="18"/>
                <w:lang w:eastAsia="ja-JP"/>
              </w:rPr>
              <w:t xml:space="preserve"> and </w:t>
            </w:r>
            <w:proofErr w:type="spellStart"/>
            <w:r w:rsidRPr="00667312">
              <w:rPr>
                <w:rFonts w:ascii="Arial" w:eastAsia="Times New Roman" w:hAnsi="Arial" w:cs="Arial"/>
                <w:i/>
                <w:iCs/>
                <w:sz w:val="18"/>
                <w:szCs w:val="18"/>
                <w:lang w:eastAsia="ja-JP"/>
              </w:rPr>
              <w:t>degreesLongitude</w:t>
            </w:r>
            <w:proofErr w:type="spellEnd"/>
            <w:r w:rsidRPr="00667312">
              <w:rPr>
                <w:rFonts w:ascii="Arial" w:eastAsia="Times New Roman" w:hAnsi="Arial" w:cs="Arial"/>
                <w:i/>
                <w:iCs/>
                <w:sz w:val="18"/>
                <w:szCs w:val="18"/>
                <w:lang w:eastAsia="ja-JP"/>
              </w:rPr>
              <w:t xml:space="preserve"> </w:t>
            </w:r>
            <w:r w:rsidRPr="00667312">
              <w:rPr>
                <w:rFonts w:ascii="Arial" w:eastAsia="Times New Roman" w:hAnsi="Arial"/>
                <w:sz w:val="18"/>
                <w:lang w:eastAsia="ja-JP"/>
              </w:rPr>
              <w:t>are set to 0 to meet the accuracy requirement which corresponds to a granularity of approximately 2 km</w:t>
            </w:r>
            <w:r w:rsidRPr="00667312">
              <w:rPr>
                <w:rFonts w:ascii="Arial" w:eastAsia="Times New Roman" w:hAnsi="Arial" w:cs="Arial"/>
                <w:sz w:val="18"/>
                <w:szCs w:val="18"/>
                <w:lang w:eastAsia="ko-KR"/>
              </w:rPr>
              <w:t>.</w:t>
            </w:r>
          </w:p>
          <w:p w14:paraId="214DC27E" w14:textId="77777777" w:rsidR="00667312" w:rsidRPr="00667312" w:rsidRDefault="00667312" w:rsidP="00667312">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667312">
              <w:rPr>
                <w:rFonts w:ascii="Arial" w:eastAsia="Times New Roman" w:hAnsi="Arial"/>
                <w:sz w:val="18"/>
                <w:lang w:eastAsia="ja-JP"/>
              </w:rPr>
              <w:t xml:space="preserve">It is up to UE implementation </w:t>
            </w:r>
            <w:r w:rsidRPr="00667312">
              <w:rPr>
                <w:rFonts w:ascii="Arial" w:eastAsia="Times New Roman" w:hAnsi="Arial" w:cs="Arial"/>
                <w:sz w:val="18"/>
                <w:lang w:eastAsia="sv-SE"/>
              </w:rPr>
              <w:t xml:space="preserve">as to </w:t>
            </w:r>
            <w:r w:rsidRPr="00667312">
              <w:rPr>
                <w:rFonts w:ascii="Arial" w:eastAsia="Times New Roman" w:hAnsi="Arial"/>
                <w:sz w:val="18"/>
                <w:lang w:eastAsia="ja-JP"/>
              </w:rPr>
              <w:t>how many LSBs are set to 0 to meet the accuracy requirement.</w:t>
            </w:r>
          </w:p>
        </w:tc>
      </w:tr>
    </w:tbl>
    <w:p w14:paraId="0F6427BF" w14:textId="77777777" w:rsidR="00667312" w:rsidRPr="00667312" w:rsidRDefault="00667312" w:rsidP="008B549E">
      <w:pPr>
        <w:rPr>
          <w:lang w:eastAsia="zh-CN"/>
        </w:rPr>
      </w:pPr>
    </w:p>
    <w:p w14:paraId="1ABD56A7" w14:textId="77777777" w:rsidR="00667312" w:rsidRPr="00BA200F" w:rsidRDefault="00667312" w:rsidP="008B549E">
      <w:pPr>
        <w:rPr>
          <w:lang w:eastAsia="zh-CN"/>
        </w:rPr>
      </w:pPr>
    </w:p>
    <w:p w14:paraId="35F222F4" w14:textId="77777777" w:rsidR="00080512" w:rsidRPr="002B4DD1" w:rsidRDefault="00080512" w:rsidP="008B549E">
      <w:pPr>
        <w:pStyle w:val="CRCoverPage"/>
        <w:tabs>
          <w:tab w:val="left" w:pos="1985"/>
        </w:tabs>
      </w:pPr>
    </w:p>
    <w:sectPr w:rsidR="00080512" w:rsidRPr="002B4DD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DE5BCF" w14:textId="77777777" w:rsidR="00A652A9" w:rsidRDefault="00A652A9">
      <w:r>
        <w:separator/>
      </w:r>
    </w:p>
  </w:endnote>
  <w:endnote w:type="continuationSeparator" w:id="0">
    <w:p w14:paraId="7DAC978A" w14:textId="77777777" w:rsidR="00A652A9" w:rsidRDefault="00A652A9">
      <w:r>
        <w:continuationSeparator/>
      </w:r>
    </w:p>
  </w:endnote>
  <w:endnote w:type="continuationNotice" w:id="1">
    <w:p w14:paraId="377AD62A" w14:textId="77777777" w:rsidR="00A652A9" w:rsidRDefault="00A652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EA7E62" w14:textId="77777777" w:rsidR="00A652A9" w:rsidRDefault="00A652A9">
      <w:r>
        <w:separator/>
      </w:r>
    </w:p>
  </w:footnote>
  <w:footnote w:type="continuationSeparator" w:id="0">
    <w:p w14:paraId="49AAE4C7" w14:textId="77777777" w:rsidR="00A652A9" w:rsidRDefault="00A652A9">
      <w:r>
        <w:continuationSeparator/>
      </w:r>
    </w:p>
  </w:footnote>
  <w:footnote w:type="continuationNotice" w:id="1">
    <w:p w14:paraId="6C92CA69" w14:textId="77777777" w:rsidR="00A652A9" w:rsidRDefault="00A652A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56712D1"/>
    <w:multiLevelType w:val="hybridMultilevel"/>
    <w:tmpl w:val="3B5802F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A25688B"/>
    <w:multiLevelType w:val="hybridMultilevel"/>
    <w:tmpl w:val="BD8640E4"/>
    <w:lvl w:ilvl="0" w:tplc="C0065AA0">
      <w:start w:val="1"/>
      <w:numFmt w:val="bullet"/>
      <w:lvlText w:val="⁃"/>
      <w:lvlJc w:val="left"/>
      <w:pPr>
        <w:ind w:left="840" w:hanging="440"/>
      </w:pPr>
      <w:rPr>
        <w:rFonts w:ascii="MS Mincho" w:hAnsi="MS Mincho" w:hint="default"/>
      </w:rPr>
    </w:lvl>
    <w:lvl w:ilvl="1" w:tplc="04090003" w:tentative="1">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596E0FFB"/>
    <w:multiLevelType w:val="hybridMultilevel"/>
    <w:tmpl w:val="BB8C8546"/>
    <w:lvl w:ilvl="0" w:tplc="041D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4"/>
  </w:num>
  <w:num w:numId="5" w16cid:durableId="630793192">
    <w:abstractNumId w:val="13"/>
  </w:num>
  <w:num w:numId="6" w16cid:durableId="1154301696">
    <w:abstractNumId w:val="16"/>
  </w:num>
  <w:num w:numId="7" w16cid:durableId="1489399165">
    <w:abstractNumId w:val="17"/>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958443760">
    <w:abstractNumId w:val="12"/>
  </w:num>
  <w:num w:numId="19" w16cid:durableId="1322808022">
    <w:abstractNumId w:val="18"/>
  </w:num>
  <w:num w:numId="20" w16cid:durableId="16342151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17D"/>
    <w:rsid w:val="00006C10"/>
    <w:rsid w:val="00012308"/>
    <w:rsid w:val="000145A1"/>
    <w:rsid w:val="00016557"/>
    <w:rsid w:val="00023617"/>
    <w:rsid w:val="00023C40"/>
    <w:rsid w:val="0002507D"/>
    <w:rsid w:val="00033397"/>
    <w:rsid w:val="000367A8"/>
    <w:rsid w:val="00040095"/>
    <w:rsid w:val="000418DD"/>
    <w:rsid w:val="00054A62"/>
    <w:rsid w:val="00060DE9"/>
    <w:rsid w:val="00065268"/>
    <w:rsid w:val="00073C9C"/>
    <w:rsid w:val="000747FE"/>
    <w:rsid w:val="00076412"/>
    <w:rsid w:val="00080512"/>
    <w:rsid w:val="00082D27"/>
    <w:rsid w:val="0008373C"/>
    <w:rsid w:val="00090468"/>
    <w:rsid w:val="00094568"/>
    <w:rsid w:val="000A72AE"/>
    <w:rsid w:val="000B7911"/>
    <w:rsid w:val="000B7BCF"/>
    <w:rsid w:val="000C522B"/>
    <w:rsid w:val="000D3DFC"/>
    <w:rsid w:val="000D58AB"/>
    <w:rsid w:val="000E3D68"/>
    <w:rsid w:val="000E4F36"/>
    <w:rsid w:val="000F547F"/>
    <w:rsid w:val="00103AB2"/>
    <w:rsid w:val="00112F1A"/>
    <w:rsid w:val="00113A19"/>
    <w:rsid w:val="001219A5"/>
    <w:rsid w:val="00123F53"/>
    <w:rsid w:val="0012610D"/>
    <w:rsid w:val="001373A4"/>
    <w:rsid w:val="00145031"/>
    <w:rsid w:val="00145075"/>
    <w:rsid w:val="001542F0"/>
    <w:rsid w:val="00155C3D"/>
    <w:rsid w:val="00155F6A"/>
    <w:rsid w:val="00163A64"/>
    <w:rsid w:val="001677C2"/>
    <w:rsid w:val="00167D95"/>
    <w:rsid w:val="00170ACE"/>
    <w:rsid w:val="001729D6"/>
    <w:rsid w:val="001741A0"/>
    <w:rsid w:val="00175FA0"/>
    <w:rsid w:val="0018136F"/>
    <w:rsid w:val="0018542A"/>
    <w:rsid w:val="001854AC"/>
    <w:rsid w:val="00194CD0"/>
    <w:rsid w:val="001A5592"/>
    <w:rsid w:val="001B06CD"/>
    <w:rsid w:val="001B49C9"/>
    <w:rsid w:val="001C23F4"/>
    <w:rsid w:val="001C4F79"/>
    <w:rsid w:val="001D33AC"/>
    <w:rsid w:val="001D721C"/>
    <w:rsid w:val="001F168B"/>
    <w:rsid w:val="001F4072"/>
    <w:rsid w:val="001F5830"/>
    <w:rsid w:val="001F7831"/>
    <w:rsid w:val="00204045"/>
    <w:rsid w:val="0020447B"/>
    <w:rsid w:val="0020712B"/>
    <w:rsid w:val="00216984"/>
    <w:rsid w:val="0021716B"/>
    <w:rsid w:val="00217467"/>
    <w:rsid w:val="0022081B"/>
    <w:rsid w:val="0022606D"/>
    <w:rsid w:val="002269F4"/>
    <w:rsid w:val="00231728"/>
    <w:rsid w:val="0024210B"/>
    <w:rsid w:val="00244A05"/>
    <w:rsid w:val="00247EBF"/>
    <w:rsid w:val="00250404"/>
    <w:rsid w:val="00256B74"/>
    <w:rsid w:val="002610D8"/>
    <w:rsid w:val="00262D9F"/>
    <w:rsid w:val="002747EC"/>
    <w:rsid w:val="002853C9"/>
    <w:rsid w:val="002855BF"/>
    <w:rsid w:val="00290A7C"/>
    <w:rsid w:val="002B2988"/>
    <w:rsid w:val="002B4DD1"/>
    <w:rsid w:val="002C0B1E"/>
    <w:rsid w:val="002C3399"/>
    <w:rsid w:val="002C79AF"/>
    <w:rsid w:val="002D4E6A"/>
    <w:rsid w:val="002D5559"/>
    <w:rsid w:val="002E727D"/>
    <w:rsid w:val="002F0D22"/>
    <w:rsid w:val="002F399E"/>
    <w:rsid w:val="00311B17"/>
    <w:rsid w:val="00314215"/>
    <w:rsid w:val="00315FA8"/>
    <w:rsid w:val="003161A7"/>
    <w:rsid w:val="003172DC"/>
    <w:rsid w:val="003230B1"/>
    <w:rsid w:val="00325AE3"/>
    <w:rsid w:val="00326069"/>
    <w:rsid w:val="00327C0F"/>
    <w:rsid w:val="00335362"/>
    <w:rsid w:val="00345A35"/>
    <w:rsid w:val="0035462D"/>
    <w:rsid w:val="00355ECF"/>
    <w:rsid w:val="0036142C"/>
    <w:rsid w:val="0036459E"/>
    <w:rsid w:val="00364B41"/>
    <w:rsid w:val="00383096"/>
    <w:rsid w:val="0039346C"/>
    <w:rsid w:val="003A41EF"/>
    <w:rsid w:val="003A4ED8"/>
    <w:rsid w:val="003B395E"/>
    <w:rsid w:val="003B40AD"/>
    <w:rsid w:val="003C3D6F"/>
    <w:rsid w:val="003C4E37"/>
    <w:rsid w:val="003D0FD0"/>
    <w:rsid w:val="003D1A92"/>
    <w:rsid w:val="003D6B42"/>
    <w:rsid w:val="003D7AAB"/>
    <w:rsid w:val="003E03F1"/>
    <w:rsid w:val="003E14A1"/>
    <w:rsid w:val="003E16BE"/>
    <w:rsid w:val="003F4E28"/>
    <w:rsid w:val="003F76B6"/>
    <w:rsid w:val="004006E8"/>
    <w:rsid w:val="00401855"/>
    <w:rsid w:val="00422ACB"/>
    <w:rsid w:val="00446C3A"/>
    <w:rsid w:val="00454E3D"/>
    <w:rsid w:val="004632C8"/>
    <w:rsid w:val="00465587"/>
    <w:rsid w:val="00477455"/>
    <w:rsid w:val="00483950"/>
    <w:rsid w:val="004944C1"/>
    <w:rsid w:val="004A1F7B"/>
    <w:rsid w:val="004A5022"/>
    <w:rsid w:val="004C0712"/>
    <w:rsid w:val="004C44D2"/>
    <w:rsid w:val="004D3578"/>
    <w:rsid w:val="004D380D"/>
    <w:rsid w:val="004E196E"/>
    <w:rsid w:val="004E213A"/>
    <w:rsid w:val="004E7553"/>
    <w:rsid w:val="004F0E3E"/>
    <w:rsid w:val="004F4540"/>
    <w:rsid w:val="004F73A7"/>
    <w:rsid w:val="0050146D"/>
    <w:rsid w:val="00503171"/>
    <w:rsid w:val="00506C28"/>
    <w:rsid w:val="005125A0"/>
    <w:rsid w:val="00533686"/>
    <w:rsid w:val="005341AB"/>
    <w:rsid w:val="00534DA0"/>
    <w:rsid w:val="00537809"/>
    <w:rsid w:val="0054155B"/>
    <w:rsid w:val="00541A65"/>
    <w:rsid w:val="005430FB"/>
    <w:rsid w:val="005432D9"/>
    <w:rsid w:val="00543E6C"/>
    <w:rsid w:val="005440EE"/>
    <w:rsid w:val="00546582"/>
    <w:rsid w:val="00565087"/>
    <w:rsid w:val="005651B9"/>
    <w:rsid w:val="0056573F"/>
    <w:rsid w:val="00571279"/>
    <w:rsid w:val="00573250"/>
    <w:rsid w:val="00575FC5"/>
    <w:rsid w:val="00582516"/>
    <w:rsid w:val="0058420C"/>
    <w:rsid w:val="005A13AB"/>
    <w:rsid w:val="005A49C6"/>
    <w:rsid w:val="005A5862"/>
    <w:rsid w:val="005A6766"/>
    <w:rsid w:val="005B4A18"/>
    <w:rsid w:val="005C0E92"/>
    <w:rsid w:val="005C35E6"/>
    <w:rsid w:val="005C766E"/>
    <w:rsid w:val="005C7CD5"/>
    <w:rsid w:val="005E31A7"/>
    <w:rsid w:val="005E7CD7"/>
    <w:rsid w:val="0060118E"/>
    <w:rsid w:val="00611566"/>
    <w:rsid w:val="006156DF"/>
    <w:rsid w:val="00620C94"/>
    <w:rsid w:val="00624ADE"/>
    <w:rsid w:val="0062711A"/>
    <w:rsid w:val="00641D52"/>
    <w:rsid w:val="00646D99"/>
    <w:rsid w:val="00656910"/>
    <w:rsid w:val="006574C0"/>
    <w:rsid w:val="00667312"/>
    <w:rsid w:val="00670B9D"/>
    <w:rsid w:val="00677B2F"/>
    <w:rsid w:val="0068344A"/>
    <w:rsid w:val="00696821"/>
    <w:rsid w:val="00697D5B"/>
    <w:rsid w:val="006B0E9D"/>
    <w:rsid w:val="006B1554"/>
    <w:rsid w:val="006B3249"/>
    <w:rsid w:val="006C66D8"/>
    <w:rsid w:val="006D1E24"/>
    <w:rsid w:val="006D35DE"/>
    <w:rsid w:val="006D63E4"/>
    <w:rsid w:val="006E1057"/>
    <w:rsid w:val="006E1417"/>
    <w:rsid w:val="006E37AA"/>
    <w:rsid w:val="006F2639"/>
    <w:rsid w:val="006F2D95"/>
    <w:rsid w:val="006F4CA3"/>
    <w:rsid w:val="006F6A2C"/>
    <w:rsid w:val="00700571"/>
    <w:rsid w:val="00700B1B"/>
    <w:rsid w:val="00702243"/>
    <w:rsid w:val="007069DC"/>
    <w:rsid w:val="00707707"/>
    <w:rsid w:val="00710201"/>
    <w:rsid w:val="0072073A"/>
    <w:rsid w:val="00722FE7"/>
    <w:rsid w:val="00723B23"/>
    <w:rsid w:val="00730FFB"/>
    <w:rsid w:val="00732B6E"/>
    <w:rsid w:val="007342B5"/>
    <w:rsid w:val="00734A5B"/>
    <w:rsid w:val="007430E5"/>
    <w:rsid w:val="00744E76"/>
    <w:rsid w:val="007468D4"/>
    <w:rsid w:val="00757272"/>
    <w:rsid w:val="00757D40"/>
    <w:rsid w:val="007662B5"/>
    <w:rsid w:val="00780623"/>
    <w:rsid w:val="00781F0F"/>
    <w:rsid w:val="00782424"/>
    <w:rsid w:val="0078727C"/>
    <w:rsid w:val="0079049D"/>
    <w:rsid w:val="00790882"/>
    <w:rsid w:val="00793DC5"/>
    <w:rsid w:val="00796823"/>
    <w:rsid w:val="007A17DA"/>
    <w:rsid w:val="007A2E55"/>
    <w:rsid w:val="007A5FDC"/>
    <w:rsid w:val="007B18D8"/>
    <w:rsid w:val="007C095F"/>
    <w:rsid w:val="007C2DD0"/>
    <w:rsid w:val="007C409D"/>
    <w:rsid w:val="007C6BBE"/>
    <w:rsid w:val="007D2F93"/>
    <w:rsid w:val="007E100A"/>
    <w:rsid w:val="007E4276"/>
    <w:rsid w:val="007F2E08"/>
    <w:rsid w:val="008024FA"/>
    <w:rsid w:val="008028A4"/>
    <w:rsid w:val="00807F7F"/>
    <w:rsid w:val="00813245"/>
    <w:rsid w:val="00816306"/>
    <w:rsid w:val="00824BCD"/>
    <w:rsid w:val="008408CE"/>
    <w:rsid w:val="00840DE0"/>
    <w:rsid w:val="00840E9B"/>
    <w:rsid w:val="00847CD0"/>
    <w:rsid w:val="008607A8"/>
    <w:rsid w:val="0086354A"/>
    <w:rsid w:val="008768CA"/>
    <w:rsid w:val="00877EF9"/>
    <w:rsid w:val="00880559"/>
    <w:rsid w:val="00882434"/>
    <w:rsid w:val="00893068"/>
    <w:rsid w:val="0089477B"/>
    <w:rsid w:val="008B5306"/>
    <w:rsid w:val="008B549E"/>
    <w:rsid w:val="008B54E8"/>
    <w:rsid w:val="008C0297"/>
    <w:rsid w:val="008C2E2A"/>
    <w:rsid w:val="008C3057"/>
    <w:rsid w:val="008D0C8C"/>
    <w:rsid w:val="008D2E4D"/>
    <w:rsid w:val="008D3112"/>
    <w:rsid w:val="008E174C"/>
    <w:rsid w:val="008E7804"/>
    <w:rsid w:val="008F05B4"/>
    <w:rsid w:val="008F396F"/>
    <w:rsid w:val="008F3DCD"/>
    <w:rsid w:val="008F434A"/>
    <w:rsid w:val="008F4B3E"/>
    <w:rsid w:val="0090271F"/>
    <w:rsid w:val="00902DB9"/>
    <w:rsid w:val="0090466A"/>
    <w:rsid w:val="00905D20"/>
    <w:rsid w:val="00905E5A"/>
    <w:rsid w:val="0090718C"/>
    <w:rsid w:val="00907936"/>
    <w:rsid w:val="00911691"/>
    <w:rsid w:val="00911F55"/>
    <w:rsid w:val="009208EC"/>
    <w:rsid w:val="00923655"/>
    <w:rsid w:val="009248C6"/>
    <w:rsid w:val="009339CB"/>
    <w:rsid w:val="00936071"/>
    <w:rsid w:val="009376CD"/>
    <w:rsid w:val="00940212"/>
    <w:rsid w:val="00940429"/>
    <w:rsid w:val="00942EC2"/>
    <w:rsid w:val="00944AC3"/>
    <w:rsid w:val="00961B32"/>
    <w:rsid w:val="00962509"/>
    <w:rsid w:val="009642C9"/>
    <w:rsid w:val="0097082F"/>
    <w:rsid w:val="00970DB3"/>
    <w:rsid w:val="009719BB"/>
    <w:rsid w:val="00972684"/>
    <w:rsid w:val="00973222"/>
    <w:rsid w:val="00974BB0"/>
    <w:rsid w:val="00975BCD"/>
    <w:rsid w:val="009818A2"/>
    <w:rsid w:val="009861A5"/>
    <w:rsid w:val="00986436"/>
    <w:rsid w:val="009928A9"/>
    <w:rsid w:val="00996998"/>
    <w:rsid w:val="009970ED"/>
    <w:rsid w:val="009A0AF3"/>
    <w:rsid w:val="009B07CD"/>
    <w:rsid w:val="009B1B8B"/>
    <w:rsid w:val="009B2F88"/>
    <w:rsid w:val="009B3AD0"/>
    <w:rsid w:val="009C19E9"/>
    <w:rsid w:val="009D4729"/>
    <w:rsid w:val="009D74A6"/>
    <w:rsid w:val="009E0E87"/>
    <w:rsid w:val="009E1171"/>
    <w:rsid w:val="009E7CB9"/>
    <w:rsid w:val="009F0237"/>
    <w:rsid w:val="009F56C7"/>
    <w:rsid w:val="00A0116B"/>
    <w:rsid w:val="00A10F02"/>
    <w:rsid w:val="00A12F4B"/>
    <w:rsid w:val="00A17176"/>
    <w:rsid w:val="00A204CA"/>
    <w:rsid w:val="00A209D6"/>
    <w:rsid w:val="00A22738"/>
    <w:rsid w:val="00A240D1"/>
    <w:rsid w:val="00A320DA"/>
    <w:rsid w:val="00A320F9"/>
    <w:rsid w:val="00A36F5F"/>
    <w:rsid w:val="00A430EC"/>
    <w:rsid w:val="00A453CB"/>
    <w:rsid w:val="00A51114"/>
    <w:rsid w:val="00A53724"/>
    <w:rsid w:val="00A54B2B"/>
    <w:rsid w:val="00A62D2E"/>
    <w:rsid w:val="00A652A9"/>
    <w:rsid w:val="00A703B6"/>
    <w:rsid w:val="00A80BBE"/>
    <w:rsid w:val="00A82346"/>
    <w:rsid w:val="00A862D6"/>
    <w:rsid w:val="00A9671C"/>
    <w:rsid w:val="00AA062C"/>
    <w:rsid w:val="00AA1553"/>
    <w:rsid w:val="00AA5547"/>
    <w:rsid w:val="00AB0C82"/>
    <w:rsid w:val="00AD7E7C"/>
    <w:rsid w:val="00B05380"/>
    <w:rsid w:val="00B05962"/>
    <w:rsid w:val="00B15449"/>
    <w:rsid w:val="00B16C2F"/>
    <w:rsid w:val="00B27303"/>
    <w:rsid w:val="00B32D73"/>
    <w:rsid w:val="00B377BA"/>
    <w:rsid w:val="00B41D9B"/>
    <w:rsid w:val="00B47FA1"/>
    <w:rsid w:val="00B47FD1"/>
    <w:rsid w:val="00B516BB"/>
    <w:rsid w:val="00B53BB6"/>
    <w:rsid w:val="00B56C34"/>
    <w:rsid w:val="00B5751D"/>
    <w:rsid w:val="00B63050"/>
    <w:rsid w:val="00B659AD"/>
    <w:rsid w:val="00B669E9"/>
    <w:rsid w:val="00B72A1F"/>
    <w:rsid w:val="00B7538C"/>
    <w:rsid w:val="00B84DB2"/>
    <w:rsid w:val="00BA200F"/>
    <w:rsid w:val="00BC0972"/>
    <w:rsid w:val="00BC3555"/>
    <w:rsid w:val="00BF7677"/>
    <w:rsid w:val="00C007A7"/>
    <w:rsid w:val="00C07241"/>
    <w:rsid w:val="00C12B51"/>
    <w:rsid w:val="00C138B0"/>
    <w:rsid w:val="00C24650"/>
    <w:rsid w:val="00C25465"/>
    <w:rsid w:val="00C3063E"/>
    <w:rsid w:val="00C31806"/>
    <w:rsid w:val="00C33079"/>
    <w:rsid w:val="00C3555B"/>
    <w:rsid w:val="00C55A12"/>
    <w:rsid w:val="00C638ED"/>
    <w:rsid w:val="00C6553E"/>
    <w:rsid w:val="00C67250"/>
    <w:rsid w:val="00C74BD9"/>
    <w:rsid w:val="00C83A13"/>
    <w:rsid w:val="00C86F10"/>
    <w:rsid w:val="00C9068C"/>
    <w:rsid w:val="00C92967"/>
    <w:rsid w:val="00C96C19"/>
    <w:rsid w:val="00CA3D0C"/>
    <w:rsid w:val="00CA62E9"/>
    <w:rsid w:val="00CA654B"/>
    <w:rsid w:val="00CB183F"/>
    <w:rsid w:val="00CB5A09"/>
    <w:rsid w:val="00CB72B8"/>
    <w:rsid w:val="00CD0BA8"/>
    <w:rsid w:val="00CD4C7B"/>
    <w:rsid w:val="00CD58FE"/>
    <w:rsid w:val="00CE1C63"/>
    <w:rsid w:val="00D038AE"/>
    <w:rsid w:val="00D13E30"/>
    <w:rsid w:val="00D2579B"/>
    <w:rsid w:val="00D33BE3"/>
    <w:rsid w:val="00D356A1"/>
    <w:rsid w:val="00D373D3"/>
    <w:rsid w:val="00D3792D"/>
    <w:rsid w:val="00D40C8A"/>
    <w:rsid w:val="00D4343E"/>
    <w:rsid w:val="00D54820"/>
    <w:rsid w:val="00D55E47"/>
    <w:rsid w:val="00D61784"/>
    <w:rsid w:val="00D62E19"/>
    <w:rsid w:val="00D6524B"/>
    <w:rsid w:val="00D66182"/>
    <w:rsid w:val="00D67CD1"/>
    <w:rsid w:val="00D738D6"/>
    <w:rsid w:val="00D7612B"/>
    <w:rsid w:val="00D80795"/>
    <w:rsid w:val="00D854BE"/>
    <w:rsid w:val="00D87E00"/>
    <w:rsid w:val="00D9134D"/>
    <w:rsid w:val="00D9480C"/>
    <w:rsid w:val="00D96D11"/>
    <w:rsid w:val="00D97D37"/>
    <w:rsid w:val="00DA1415"/>
    <w:rsid w:val="00DA7A03"/>
    <w:rsid w:val="00DB0691"/>
    <w:rsid w:val="00DB0DB8"/>
    <w:rsid w:val="00DB1818"/>
    <w:rsid w:val="00DC309B"/>
    <w:rsid w:val="00DC4DA2"/>
    <w:rsid w:val="00DC5261"/>
    <w:rsid w:val="00DC58A6"/>
    <w:rsid w:val="00DD700E"/>
    <w:rsid w:val="00DE25D2"/>
    <w:rsid w:val="00DF2D9A"/>
    <w:rsid w:val="00DF30A8"/>
    <w:rsid w:val="00DF5242"/>
    <w:rsid w:val="00DF7C20"/>
    <w:rsid w:val="00E038FB"/>
    <w:rsid w:val="00E20513"/>
    <w:rsid w:val="00E213F7"/>
    <w:rsid w:val="00E2165F"/>
    <w:rsid w:val="00E22AE7"/>
    <w:rsid w:val="00E26346"/>
    <w:rsid w:val="00E35E9E"/>
    <w:rsid w:val="00E42A2B"/>
    <w:rsid w:val="00E46C08"/>
    <w:rsid w:val="00E471CF"/>
    <w:rsid w:val="00E6261C"/>
    <w:rsid w:val="00E62835"/>
    <w:rsid w:val="00E6480E"/>
    <w:rsid w:val="00E7149F"/>
    <w:rsid w:val="00E755E1"/>
    <w:rsid w:val="00E77645"/>
    <w:rsid w:val="00E83697"/>
    <w:rsid w:val="00E859B6"/>
    <w:rsid w:val="00E91DAF"/>
    <w:rsid w:val="00E960D9"/>
    <w:rsid w:val="00E965AA"/>
    <w:rsid w:val="00EA66C9"/>
    <w:rsid w:val="00EB5D32"/>
    <w:rsid w:val="00EB65C8"/>
    <w:rsid w:val="00EB74C2"/>
    <w:rsid w:val="00EC0737"/>
    <w:rsid w:val="00EC4A25"/>
    <w:rsid w:val="00ED3B67"/>
    <w:rsid w:val="00ED727A"/>
    <w:rsid w:val="00ED7E21"/>
    <w:rsid w:val="00EF30A8"/>
    <w:rsid w:val="00EF612C"/>
    <w:rsid w:val="00F025A2"/>
    <w:rsid w:val="00F036E9"/>
    <w:rsid w:val="00F07388"/>
    <w:rsid w:val="00F14199"/>
    <w:rsid w:val="00F17FAD"/>
    <w:rsid w:val="00F2026E"/>
    <w:rsid w:val="00F2210A"/>
    <w:rsid w:val="00F227C6"/>
    <w:rsid w:val="00F239E8"/>
    <w:rsid w:val="00F31372"/>
    <w:rsid w:val="00F37743"/>
    <w:rsid w:val="00F40C2F"/>
    <w:rsid w:val="00F42493"/>
    <w:rsid w:val="00F5159D"/>
    <w:rsid w:val="00F54A3D"/>
    <w:rsid w:val="00F54CB0"/>
    <w:rsid w:val="00F579CD"/>
    <w:rsid w:val="00F61052"/>
    <w:rsid w:val="00F653B8"/>
    <w:rsid w:val="00F71B89"/>
    <w:rsid w:val="00F71DF1"/>
    <w:rsid w:val="00F7353C"/>
    <w:rsid w:val="00F74E89"/>
    <w:rsid w:val="00F76F2B"/>
    <w:rsid w:val="00F76F8F"/>
    <w:rsid w:val="00F84241"/>
    <w:rsid w:val="00F87048"/>
    <w:rsid w:val="00F87257"/>
    <w:rsid w:val="00F923FD"/>
    <w:rsid w:val="00F941DF"/>
    <w:rsid w:val="00FA1266"/>
    <w:rsid w:val="00FA6A09"/>
    <w:rsid w:val="00FA7F8B"/>
    <w:rsid w:val="00FB36FA"/>
    <w:rsid w:val="00FB5EEE"/>
    <w:rsid w:val="00FC1192"/>
    <w:rsid w:val="00FD6575"/>
    <w:rsid w:val="00FE0890"/>
    <w:rsid w:val="00FE099A"/>
    <w:rsid w:val="00FE106D"/>
    <w:rsid w:val="00FE251B"/>
    <w:rsid w:val="00FE37E1"/>
    <w:rsid w:val="00FE7E6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18EDEEBF-5105-4C4B-9E23-356AC643B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table" w:styleId="TableGrid">
    <w:name w:val="Table Grid"/>
    <w:basedOn w:val="TableNormal"/>
    <w:rsid w:val="00DF2D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40E9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9107852">
      <w:bodyDiv w:val="1"/>
      <w:marLeft w:val="0"/>
      <w:marRight w:val="0"/>
      <w:marTop w:val="0"/>
      <w:marBottom w:val="0"/>
      <w:divBdr>
        <w:top w:val="none" w:sz="0" w:space="0" w:color="auto"/>
        <w:left w:val="none" w:sz="0" w:space="0" w:color="auto"/>
        <w:bottom w:val="none" w:sz="0" w:space="0" w:color="auto"/>
        <w:right w:val="none" w:sz="0" w:space="0" w:color="auto"/>
      </w:divBdr>
      <w:divsChild>
        <w:div w:id="846094814">
          <w:marLeft w:val="0"/>
          <w:marRight w:val="0"/>
          <w:marTop w:val="0"/>
          <w:marBottom w:val="206"/>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15363247">
      <w:bodyDiv w:val="1"/>
      <w:marLeft w:val="0"/>
      <w:marRight w:val="0"/>
      <w:marTop w:val="0"/>
      <w:marBottom w:val="0"/>
      <w:divBdr>
        <w:top w:val="none" w:sz="0" w:space="0" w:color="auto"/>
        <w:left w:val="none" w:sz="0" w:space="0" w:color="auto"/>
        <w:bottom w:val="none" w:sz="0" w:space="0" w:color="auto"/>
        <w:right w:val="none" w:sz="0" w:space="0" w:color="auto"/>
      </w:divBdr>
      <w:divsChild>
        <w:div w:id="1056390066">
          <w:marLeft w:val="0"/>
          <w:marRight w:val="0"/>
          <w:marTop w:val="0"/>
          <w:marBottom w:val="206"/>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5</Pages>
  <Words>1934</Words>
  <Characters>11028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12937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Ping 1. Yuan (NSB)</cp:lastModifiedBy>
  <cp:revision>2</cp:revision>
  <dcterms:created xsi:type="dcterms:W3CDTF">2025-02-07T08:27:00Z</dcterms:created>
  <dcterms:modified xsi:type="dcterms:W3CDTF">2025-02-07T08:29:00Z</dcterms:modified>
  <cp:category/>
</cp:coreProperties>
</file>